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0035"/>
        <w:gridCol w:w="2608"/>
      </w:tblGrid>
      <w:tr w:rsidR="00A861DD" w14:paraId="78BBC5F0" w14:textId="77777777" w:rsidTr="004A57EB">
        <w:trPr>
          <w:trHeight w:val="566"/>
        </w:trPr>
        <w:tc>
          <w:tcPr>
            <w:tcW w:w="1701" w:type="dxa"/>
            <w:shd w:val="clear" w:color="auto" w:fill="EEECE1" w:themeFill="background2"/>
            <w:vAlign w:val="center"/>
          </w:tcPr>
          <w:p w14:paraId="111B85EA" w14:textId="41DF1F97" w:rsidR="00E906AA" w:rsidRDefault="00181738" w:rsidP="00857156">
            <w:pPr>
              <w:spacing w:after="0"/>
              <w:rPr>
                <w:b/>
                <w:sz w:val="24"/>
                <w:szCs w:val="24"/>
              </w:rPr>
            </w:pPr>
            <w:r>
              <w:rPr>
                <w:b/>
                <w:sz w:val="24"/>
                <w:szCs w:val="24"/>
              </w:rPr>
              <w:t>Standort</w:t>
            </w:r>
          </w:p>
        </w:tc>
        <w:tc>
          <w:tcPr>
            <w:tcW w:w="10035" w:type="dxa"/>
            <w:shd w:val="clear" w:color="auto" w:fill="EEECE1" w:themeFill="background2"/>
            <w:vAlign w:val="center"/>
          </w:tcPr>
          <w:p w14:paraId="67ED1BED" w14:textId="77777777" w:rsidR="00E906AA" w:rsidRDefault="005C006B" w:rsidP="00857156">
            <w:pPr>
              <w:spacing w:after="0"/>
              <w:rPr>
                <w:b/>
                <w:sz w:val="24"/>
                <w:szCs w:val="24"/>
              </w:rPr>
            </w:pPr>
            <w:r>
              <w:rPr>
                <w:b/>
                <w:sz w:val="24"/>
                <w:szCs w:val="24"/>
              </w:rPr>
              <w:t>Inhaltlich-methodischer Schwerpunkt</w:t>
            </w:r>
          </w:p>
        </w:tc>
        <w:tc>
          <w:tcPr>
            <w:tcW w:w="2608" w:type="dxa"/>
            <w:shd w:val="clear" w:color="auto" w:fill="EEECE1" w:themeFill="background2"/>
            <w:vAlign w:val="center"/>
          </w:tcPr>
          <w:p w14:paraId="0E55481A" w14:textId="77777777" w:rsidR="00E906AA" w:rsidRDefault="005C006B" w:rsidP="00857156">
            <w:pPr>
              <w:spacing w:after="0"/>
              <w:rPr>
                <w:b/>
                <w:sz w:val="24"/>
                <w:szCs w:val="24"/>
              </w:rPr>
            </w:pPr>
            <w:r>
              <w:rPr>
                <w:b/>
                <w:sz w:val="24"/>
                <w:szCs w:val="24"/>
              </w:rPr>
              <w:t>Medien</w:t>
            </w:r>
            <w:r w:rsidR="0008027B">
              <w:rPr>
                <w:b/>
                <w:sz w:val="24"/>
                <w:szCs w:val="24"/>
              </w:rPr>
              <w:t>/Methoden</w:t>
            </w:r>
          </w:p>
        </w:tc>
      </w:tr>
      <w:tr w:rsidR="00A861DD" w14:paraId="49C971C6" w14:textId="77777777" w:rsidTr="004A57EB">
        <w:tc>
          <w:tcPr>
            <w:tcW w:w="1701" w:type="dxa"/>
            <w:vMerge w:val="restart"/>
          </w:tcPr>
          <w:p w14:paraId="56A586BE" w14:textId="77777777" w:rsidR="00207ED1" w:rsidRDefault="00207ED1" w:rsidP="008D0CCA">
            <w:pPr>
              <w:spacing w:before="120" w:after="120"/>
              <w:rPr>
                <w:b/>
                <w:sz w:val="24"/>
                <w:szCs w:val="24"/>
              </w:rPr>
            </w:pPr>
            <w:r>
              <w:rPr>
                <w:b/>
                <w:sz w:val="24"/>
                <w:szCs w:val="24"/>
              </w:rPr>
              <w:t>Standort 0</w:t>
            </w:r>
          </w:p>
          <w:p w14:paraId="0DD22A41" w14:textId="4B0BEFE5" w:rsidR="00207ED1" w:rsidRPr="004207A5" w:rsidRDefault="00A861DD" w:rsidP="00D11E58">
            <w:pPr>
              <w:rPr>
                <w:i/>
              </w:rPr>
            </w:pPr>
            <w:r w:rsidRPr="00DA0951">
              <w:rPr>
                <w:i/>
              </w:rPr>
              <w:t xml:space="preserve">Burgmauer – </w:t>
            </w:r>
            <w:r w:rsidR="00207ED1" w:rsidRPr="00DA0951">
              <w:rPr>
                <w:i/>
              </w:rPr>
              <w:t>Blick auf Stadt</w:t>
            </w:r>
          </w:p>
        </w:tc>
        <w:tc>
          <w:tcPr>
            <w:tcW w:w="10035" w:type="dxa"/>
            <w:tcBorders>
              <w:bottom w:val="nil"/>
            </w:tcBorders>
          </w:tcPr>
          <w:p w14:paraId="61605985" w14:textId="193C5B0A" w:rsidR="00207ED1" w:rsidRPr="003A692A" w:rsidRDefault="00207ED1" w:rsidP="008D0CCA">
            <w:pPr>
              <w:spacing w:before="120" w:after="120"/>
              <w:rPr>
                <w:b/>
                <w:u w:val="single"/>
              </w:rPr>
            </w:pPr>
            <w:r w:rsidRPr="00D86268">
              <w:rPr>
                <w:b/>
                <w:sz w:val="24"/>
                <w:u w:val="single"/>
              </w:rPr>
              <w:t>Überblick und Einführung</w:t>
            </w:r>
          </w:p>
        </w:tc>
        <w:tc>
          <w:tcPr>
            <w:tcW w:w="2608" w:type="dxa"/>
            <w:tcBorders>
              <w:bottom w:val="nil"/>
            </w:tcBorders>
          </w:tcPr>
          <w:p w14:paraId="53539D61" w14:textId="3B7D46E8" w:rsidR="00207ED1" w:rsidRPr="00825478" w:rsidRDefault="00207ED1" w:rsidP="00F327A3">
            <w:pPr>
              <w:spacing w:after="0"/>
              <w:rPr>
                <w:sz w:val="20"/>
                <w:szCs w:val="24"/>
              </w:rPr>
            </w:pPr>
          </w:p>
        </w:tc>
      </w:tr>
      <w:tr w:rsidR="00A861DD" w14:paraId="06AFF092" w14:textId="77777777" w:rsidTr="004A57EB">
        <w:trPr>
          <w:trHeight w:val="362"/>
        </w:trPr>
        <w:tc>
          <w:tcPr>
            <w:tcW w:w="1701" w:type="dxa"/>
            <w:vMerge/>
          </w:tcPr>
          <w:p w14:paraId="050E7A48" w14:textId="77777777" w:rsidR="00207ED1" w:rsidRDefault="00207ED1" w:rsidP="00F327A3">
            <w:pPr>
              <w:rPr>
                <w:b/>
                <w:sz w:val="24"/>
                <w:szCs w:val="24"/>
              </w:rPr>
            </w:pPr>
          </w:p>
        </w:tc>
        <w:tc>
          <w:tcPr>
            <w:tcW w:w="10035" w:type="dxa"/>
            <w:tcBorders>
              <w:top w:val="nil"/>
              <w:bottom w:val="nil"/>
            </w:tcBorders>
          </w:tcPr>
          <w:p w14:paraId="1775CD3D" w14:textId="15AAA2D3" w:rsidR="00207ED1" w:rsidRPr="00507315" w:rsidRDefault="00207ED1" w:rsidP="008D0CCA">
            <w:pPr>
              <w:spacing w:after="120"/>
              <w:ind w:left="397" w:hanging="397"/>
            </w:pPr>
            <w:r>
              <w:t>(0a) Blick von oben auf die Stadt: Schüler*innen artikulieren Beobachtungen, arbeiten/identifizieren sichtbare (Stadt-)Strukturen heraus</w:t>
            </w:r>
          </w:p>
        </w:tc>
        <w:tc>
          <w:tcPr>
            <w:tcW w:w="2608" w:type="dxa"/>
            <w:tcBorders>
              <w:top w:val="nil"/>
              <w:bottom w:val="nil"/>
            </w:tcBorders>
          </w:tcPr>
          <w:p w14:paraId="1D4F4FAA" w14:textId="61E18990" w:rsidR="00207ED1" w:rsidRDefault="0091376E" w:rsidP="0091376E">
            <w:pPr>
              <w:spacing w:after="120"/>
              <w:rPr>
                <w:sz w:val="20"/>
                <w:szCs w:val="24"/>
              </w:rPr>
            </w:pPr>
            <w:r w:rsidRPr="0091376E">
              <w:rPr>
                <w:color w:val="00B050"/>
                <w:sz w:val="20"/>
                <w:szCs w:val="20"/>
              </w:rPr>
              <w:t>UG</w:t>
            </w:r>
          </w:p>
        </w:tc>
      </w:tr>
      <w:tr w:rsidR="00A861DD" w14:paraId="4BD3A0C1" w14:textId="77777777" w:rsidTr="004A57EB">
        <w:trPr>
          <w:trHeight w:val="1360"/>
        </w:trPr>
        <w:tc>
          <w:tcPr>
            <w:tcW w:w="1701" w:type="dxa"/>
            <w:vMerge/>
          </w:tcPr>
          <w:p w14:paraId="661E2CF1" w14:textId="77777777" w:rsidR="00207ED1" w:rsidRDefault="00207ED1" w:rsidP="00F327A3">
            <w:pPr>
              <w:rPr>
                <w:b/>
                <w:sz w:val="24"/>
                <w:szCs w:val="24"/>
              </w:rPr>
            </w:pPr>
          </w:p>
        </w:tc>
        <w:tc>
          <w:tcPr>
            <w:tcW w:w="10035" w:type="dxa"/>
            <w:tcBorders>
              <w:top w:val="nil"/>
              <w:bottom w:val="dashed" w:sz="4" w:space="0" w:color="auto"/>
            </w:tcBorders>
          </w:tcPr>
          <w:p w14:paraId="4CA7DD39" w14:textId="57295F04" w:rsidR="00207ED1" w:rsidRDefault="00207ED1" w:rsidP="0091376E">
            <w:pPr>
              <w:spacing w:after="120"/>
              <w:ind w:left="397"/>
            </w:pPr>
            <w:r>
              <w:t>Im Weiteren unterstützt durch Luftbild Innenstadt: Schüler*innen skizzieren Strukturen</w:t>
            </w:r>
            <w:r w:rsidR="00434CC6">
              <w:t xml:space="preserve"> individuell</w:t>
            </w:r>
            <w:r>
              <w:t xml:space="preserve"> auf</w:t>
            </w:r>
            <w:r w:rsidR="003B0C2B">
              <w:t xml:space="preserve"> kleinem</w:t>
            </w:r>
            <w:r>
              <w:t xml:space="preserve"> </w:t>
            </w:r>
            <w:r w:rsidR="00C25BB1">
              <w:t xml:space="preserve">Luftbild Innenstadt </w:t>
            </w:r>
            <w:r w:rsidR="00434CC6">
              <w:t>(0-1)</w:t>
            </w:r>
          </w:p>
          <w:p w14:paraId="5EDEA1DB" w14:textId="44C364D8" w:rsidR="00207ED1" w:rsidRDefault="00207ED1" w:rsidP="0091376E">
            <w:pPr>
              <w:spacing w:after="120"/>
              <w:ind w:left="397"/>
            </w:pPr>
            <w:r>
              <w:t>Im Anschluss gemeinsame Besprechung der Strukturen</w:t>
            </w:r>
          </w:p>
          <w:p w14:paraId="2EAEFE1B" w14:textId="2A8F49DF" w:rsidR="00207ED1" w:rsidRDefault="00207ED1" w:rsidP="00C25BB1">
            <w:pPr>
              <w:spacing w:after="120"/>
              <w:ind w:left="397"/>
            </w:pPr>
            <w:r>
              <w:t xml:space="preserve">Als Sicherung </w:t>
            </w:r>
            <w:r w:rsidR="00434CC6">
              <w:t xml:space="preserve">auf das </w:t>
            </w:r>
            <w:r w:rsidR="003B0C2B">
              <w:t xml:space="preserve">große </w:t>
            </w:r>
            <w:r w:rsidR="00434CC6">
              <w:t>Luftbild Innenstadt</w:t>
            </w:r>
            <w:r w:rsidR="00720649">
              <w:t xml:space="preserve"> (0-2) die </w:t>
            </w:r>
            <w:r>
              <w:t xml:space="preserve">Kontrollfolie Strukturen </w:t>
            </w:r>
            <w:r w:rsidR="00720649">
              <w:t>(0-3</w:t>
            </w:r>
            <w:r>
              <w:t xml:space="preserve">) legen; </w:t>
            </w:r>
            <w:r w:rsidR="0089632E">
              <w:br/>
            </w:r>
            <w:r>
              <w:t>alternativ Stru</w:t>
            </w:r>
            <w:r w:rsidR="00720649">
              <w:t xml:space="preserve">kturen auf </w:t>
            </w:r>
            <w:r w:rsidR="003B0C2B">
              <w:t xml:space="preserve">großem </w:t>
            </w:r>
            <w:r w:rsidR="00720649">
              <w:t>Luftbild Innenstadt</w:t>
            </w:r>
            <w:r>
              <w:t xml:space="preserve"> </w:t>
            </w:r>
            <w:r w:rsidR="00720649">
              <w:t xml:space="preserve">(0-2) </w:t>
            </w:r>
            <w:r>
              <w:t>mit Folienstift</w:t>
            </w:r>
            <w:r w:rsidR="000D38FE">
              <w:t>en</w:t>
            </w:r>
            <w:r>
              <w:t xml:space="preserve"> einzeichnen</w:t>
            </w:r>
          </w:p>
        </w:tc>
        <w:tc>
          <w:tcPr>
            <w:tcW w:w="2608" w:type="dxa"/>
            <w:tcBorders>
              <w:top w:val="nil"/>
              <w:bottom w:val="dashed" w:sz="4" w:space="0" w:color="auto"/>
            </w:tcBorders>
          </w:tcPr>
          <w:p w14:paraId="65347577" w14:textId="765F9527" w:rsidR="00720649" w:rsidRDefault="0091376E" w:rsidP="00720649">
            <w:pPr>
              <w:pBdr>
                <w:top w:val="none" w:sz="0" w:space="0" w:color="auto"/>
                <w:left w:val="none" w:sz="0" w:space="0" w:color="auto"/>
                <w:bottom w:val="none" w:sz="0" w:space="0" w:color="auto"/>
                <w:right w:val="none" w:sz="0" w:space="0" w:color="auto"/>
                <w:between w:val="none" w:sz="0" w:space="0" w:color="auto"/>
              </w:pBdr>
              <w:spacing w:after="0"/>
              <w:rPr>
                <w:sz w:val="20"/>
                <w:szCs w:val="24"/>
              </w:rPr>
            </w:pPr>
            <w:r w:rsidRPr="0091376E">
              <w:rPr>
                <w:color w:val="00B050"/>
                <w:sz w:val="20"/>
                <w:szCs w:val="20"/>
              </w:rPr>
              <w:t>EA</w:t>
            </w:r>
            <w:r>
              <w:rPr>
                <w:color w:val="00B050"/>
                <w:sz w:val="20"/>
                <w:szCs w:val="20"/>
              </w:rPr>
              <w:t xml:space="preserve"> </w:t>
            </w:r>
            <w:r w:rsidRPr="006A1E74">
              <w:rPr>
                <w:sz w:val="20"/>
                <w:szCs w:val="20"/>
              </w:rPr>
              <w:t>bzw.</w:t>
            </w:r>
            <w:r>
              <w:rPr>
                <w:color w:val="00B050"/>
                <w:sz w:val="20"/>
                <w:szCs w:val="20"/>
              </w:rPr>
              <w:t xml:space="preserve"> UG</w:t>
            </w:r>
            <w:r>
              <w:rPr>
                <w:sz w:val="20"/>
                <w:szCs w:val="24"/>
              </w:rPr>
              <w:t xml:space="preserve">; </w:t>
            </w:r>
            <w:r>
              <w:rPr>
                <w:sz w:val="20"/>
                <w:szCs w:val="24"/>
              </w:rPr>
              <w:br/>
            </w:r>
            <w:r w:rsidR="00720649">
              <w:rPr>
                <w:sz w:val="20"/>
                <w:szCs w:val="24"/>
              </w:rPr>
              <w:t>0-1 (30x) | 0-2 | 0-3</w:t>
            </w:r>
          </w:p>
          <w:p w14:paraId="0A572283" w14:textId="6A44997D" w:rsidR="00207ED1" w:rsidRDefault="003B0C2B" w:rsidP="00720649">
            <w:pPr>
              <w:pBdr>
                <w:top w:val="none" w:sz="0" w:space="0" w:color="auto"/>
                <w:left w:val="none" w:sz="0" w:space="0" w:color="auto"/>
                <w:bottom w:val="none" w:sz="0" w:space="0" w:color="auto"/>
                <w:right w:val="none" w:sz="0" w:space="0" w:color="auto"/>
                <w:between w:val="none" w:sz="0" w:space="0" w:color="auto"/>
              </w:pBdr>
              <w:spacing w:after="0"/>
              <w:rPr>
                <w:sz w:val="20"/>
                <w:szCs w:val="24"/>
              </w:rPr>
            </w:pPr>
            <w:r>
              <w:rPr>
                <w:sz w:val="20"/>
                <w:szCs w:val="24"/>
              </w:rPr>
              <w:t>o</w:t>
            </w:r>
            <w:r w:rsidR="00720649">
              <w:rPr>
                <w:sz w:val="20"/>
                <w:szCs w:val="24"/>
              </w:rPr>
              <w:t>ptional:</w:t>
            </w:r>
            <w:r w:rsidR="0091376E">
              <w:rPr>
                <w:sz w:val="20"/>
                <w:szCs w:val="24"/>
              </w:rPr>
              <w:t xml:space="preserve"> </w:t>
            </w:r>
            <w:r w:rsidR="00207ED1">
              <w:rPr>
                <w:sz w:val="20"/>
                <w:szCs w:val="24"/>
              </w:rPr>
              <w:t>Folienstift</w:t>
            </w:r>
            <w:r w:rsidR="00720649">
              <w:rPr>
                <w:sz w:val="20"/>
                <w:szCs w:val="24"/>
              </w:rPr>
              <w:t>e</w:t>
            </w:r>
          </w:p>
        </w:tc>
      </w:tr>
      <w:tr w:rsidR="00A861DD" w14:paraId="4668A753" w14:textId="77777777" w:rsidTr="003B0C2B">
        <w:trPr>
          <w:trHeight w:val="990"/>
        </w:trPr>
        <w:tc>
          <w:tcPr>
            <w:tcW w:w="1701" w:type="dxa"/>
            <w:vMerge/>
          </w:tcPr>
          <w:p w14:paraId="0141E7AF" w14:textId="77777777" w:rsidR="00207ED1" w:rsidRDefault="00207ED1" w:rsidP="00F327A3">
            <w:pPr>
              <w:rPr>
                <w:b/>
                <w:sz w:val="24"/>
                <w:szCs w:val="24"/>
              </w:rPr>
            </w:pPr>
          </w:p>
        </w:tc>
        <w:tc>
          <w:tcPr>
            <w:tcW w:w="10035" w:type="dxa"/>
            <w:tcBorders>
              <w:top w:val="dashed" w:sz="4" w:space="0" w:color="auto"/>
              <w:bottom w:val="dashed" w:sz="4" w:space="0" w:color="auto"/>
            </w:tcBorders>
          </w:tcPr>
          <w:p w14:paraId="3F9D50D1" w14:textId="5BEEDDC9" w:rsidR="00F77110" w:rsidRDefault="00207ED1" w:rsidP="000B12E9">
            <w:pPr>
              <w:spacing w:before="120" w:after="120"/>
              <w:rPr>
                <w:color w:val="FF0000"/>
              </w:rPr>
            </w:pPr>
            <w:r w:rsidRPr="0018287F">
              <w:rPr>
                <w:color w:val="FF0000"/>
              </w:rPr>
              <w:t>Leitmedium Wäscheleine einführen</w:t>
            </w:r>
          </w:p>
          <w:p w14:paraId="5861D833" w14:textId="29FFE49D" w:rsidR="00207ED1" w:rsidRDefault="00207ED1" w:rsidP="003B0C2B">
            <w:pPr>
              <w:spacing w:before="120" w:after="120"/>
            </w:pPr>
            <w:r>
              <w:rPr>
                <w:color w:val="FF0000"/>
              </w:rPr>
              <w:t>Abbildung Strukturen</w:t>
            </w:r>
            <w:r w:rsidR="00720649">
              <w:rPr>
                <w:color w:val="FF0000"/>
              </w:rPr>
              <w:t xml:space="preserve"> (0-4)</w:t>
            </w:r>
            <w:r>
              <w:rPr>
                <w:color w:val="FF0000"/>
              </w:rPr>
              <w:t xml:space="preserve"> oder Luftbild mit Strukturen einer*s Schüler*in an die Wäscheleine anheften</w:t>
            </w:r>
          </w:p>
        </w:tc>
        <w:tc>
          <w:tcPr>
            <w:tcW w:w="2608" w:type="dxa"/>
            <w:tcBorders>
              <w:top w:val="dashed" w:sz="4" w:space="0" w:color="auto"/>
              <w:bottom w:val="dashed" w:sz="4" w:space="0" w:color="auto"/>
            </w:tcBorders>
          </w:tcPr>
          <w:p w14:paraId="5C319737" w14:textId="77777777" w:rsidR="003B0C2B" w:rsidRDefault="00207ED1" w:rsidP="003B0C2B">
            <w:pPr>
              <w:pBdr>
                <w:top w:val="none" w:sz="0" w:space="0" w:color="auto"/>
                <w:left w:val="none" w:sz="0" w:space="0" w:color="auto"/>
                <w:bottom w:val="none" w:sz="0" w:space="0" w:color="auto"/>
                <w:right w:val="none" w:sz="0" w:space="0" w:color="auto"/>
                <w:between w:val="none" w:sz="0" w:space="0" w:color="auto"/>
              </w:pBdr>
              <w:spacing w:before="160" w:after="160"/>
              <w:rPr>
                <w:color w:val="FF0000"/>
                <w:sz w:val="20"/>
                <w:szCs w:val="24"/>
              </w:rPr>
            </w:pPr>
            <w:r w:rsidRPr="0018287F">
              <w:rPr>
                <w:color w:val="FF0000"/>
                <w:sz w:val="20"/>
                <w:szCs w:val="24"/>
              </w:rPr>
              <w:t>Leitmedium Wäscheleine</w:t>
            </w:r>
          </w:p>
          <w:p w14:paraId="3CAFFC23" w14:textId="20BF0BBA" w:rsidR="00207ED1" w:rsidRDefault="003B0C2B" w:rsidP="003B0C2B">
            <w:pPr>
              <w:pBdr>
                <w:top w:val="none" w:sz="0" w:space="0" w:color="auto"/>
                <w:left w:val="none" w:sz="0" w:space="0" w:color="auto"/>
                <w:bottom w:val="none" w:sz="0" w:space="0" w:color="auto"/>
                <w:right w:val="none" w:sz="0" w:space="0" w:color="auto"/>
                <w:between w:val="none" w:sz="0" w:space="0" w:color="auto"/>
              </w:pBdr>
              <w:spacing w:before="140" w:after="140"/>
              <w:rPr>
                <w:sz w:val="20"/>
                <w:szCs w:val="24"/>
              </w:rPr>
            </w:pPr>
            <w:r>
              <w:rPr>
                <w:color w:val="FF0000"/>
                <w:sz w:val="20"/>
                <w:szCs w:val="24"/>
              </w:rPr>
              <w:t>0-4</w:t>
            </w:r>
            <w:r w:rsidRPr="000D38FE">
              <w:rPr>
                <w:sz w:val="20"/>
                <w:szCs w:val="24"/>
              </w:rPr>
              <w:t>/</w:t>
            </w:r>
            <w:r w:rsidR="00911DA5">
              <w:rPr>
                <w:color w:val="FF0000"/>
                <w:sz w:val="20"/>
                <w:szCs w:val="24"/>
              </w:rPr>
              <w:t>Skizze</w:t>
            </w:r>
            <w:r w:rsidR="00207ED1">
              <w:rPr>
                <w:color w:val="FF0000"/>
                <w:sz w:val="20"/>
                <w:szCs w:val="24"/>
              </w:rPr>
              <w:t xml:space="preserve"> eines*r Schüler*in</w:t>
            </w:r>
          </w:p>
        </w:tc>
      </w:tr>
      <w:tr w:rsidR="00A861DD" w14:paraId="68C3D604" w14:textId="77777777" w:rsidTr="004A57EB">
        <w:tc>
          <w:tcPr>
            <w:tcW w:w="1701" w:type="dxa"/>
            <w:vMerge/>
          </w:tcPr>
          <w:p w14:paraId="5CB88522" w14:textId="77777777" w:rsidR="00207ED1" w:rsidRDefault="00207ED1" w:rsidP="00F327A3">
            <w:pPr>
              <w:rPr>
                <w:b/>
                <w:sz w:val="24"/>
                <w:szCs w:val="24"/>
              </w:rPr>
            </w:pPr>
          </w:p>
        </w:tc>
        <w:tc>
          <w:tcPr>
            <w:tcW w:w="10035" w:type="dxa"/>
            <w:tcBorders>
              <w:top w:val="dashed" w:sz="4" w:space="0" w:color="auto"/>
              <w:bottom w:val="nil"/>
            </w:tcBorders>
          </w:tcPr>
          <w:p w14:paraId="2DD85F84" w14:textId="71077A97" w:rsidR="00207ED1" w:rsidRPr="00EC258D" w:rsidRDefault="00207ED1" w:rsidP="000B12E9">
            <w:pPr>
              <w:spacing w:before="120" w:after="120"/>
              <w:ind w:left="397" w:hanging="397"/>
            </w:pPr>
            <w:r>
              <w:t xml:space="preserve">(0b) </w:t>
            </w:r>
            <w:r w:rsidRPr="002A4989">
              <w:t>Leitfrage (durch LP</w:t>
            </w:r>
            <w:r>
              <w:t xml:space="preserve"> vorgetragen</w:t>
            </w:r>
            <w:r w:rsidRPr="002A4989">
              <w:t>):</w:t>
            </w:r>
            <w:r>
              <w:t xml:space="preserve"> </w:t>
            </w:r>
            <w:r w:rsidR="00546658">
              <w:t>„</w:t>
            </w:r>
            <w:r w:rsidRPr="002A4989">
              <w:rPr>
                <w:b/>
                <w:u w:val="single"/>
              </w:rPr>
              <w:t>Wie hat sich die Stadt Nürnberg entwickelt und welche Strukturen und Elemente aus früheren Epochen sind noch heute im Stadtbild sichtbar?</w:t>
            </w:r>
            <w:r w:rsidR="00546658">
              <w:rPr>
                <w:b/>
                <w:u w:val="single"/>
              </w:rPr>
              <w:t>“</w:t>
            </w:r>
          </w:p>
        </w:tc>
        <w:tc>
          <w:tcPr>
            <w:tcW w:w="2608" w:type="dxa"/>
            <w:tcBorders>
              <w:top w:val="dashed" w:sz="4" w:space="0" w:color="auto"/>
              <w:bottom w:val="nil"/>
            </w:tcBorders>
          </w:tcPr>
          <w:p w14:paraId="60D50F96" w14:textId="09C94DB8" w:rsidR="00207ED1" w:rsidRPr="00EC258D" w:rsidRDefault="0091376E" w:rsidP="0091376E">
            <w:pPr>
              <w:spacing w:before="120" w:after="120"/>
              <w:rPr>
                <w:color w:val="FF0000"/>
                <w:sz w:val="20"/>
                <w:szCs w:val="24"/>
              </w:rPr>
            </w:pPr>
            <w:r w:rsidRPr="0091376E">
              <w:rPr>
                <w:color w:val="00B050"/>
                <w:sz w:val="20"/>
                <w:szCs w:val="20"/>
              </w:rPr>
              <w:t>Leitfrage LP</w:t>
            </w:r>
          </w:p>
        </w:tc>
      </w:tr>
      <w:tr w:rsidR="00A861DD" w14:paraId="4BB584E3" w14:textId="77777777" w:rsidTr="004A57EB">
        <w:trPr>
          <w:trHeight w:val="1364"/>
        </w:trPr>
        <w:tc>
          <w:tcPr>
            <w:tcW w:w="1701" w:type="dxa"/>
            <w:vMerge/>
          </w:tcPr>
          <w:p w14:paraId="371CA54A" w14:textId="77777777" w:rsidR="00207ED1" w:rsidRDefault="00207ED1" w:rsidP="00F327A3">
            <w:pPr>
              <w:rPr>
                <w:b/>
                <w:sz w:val="24"/>
                <w:szCs w:val="24"/>
              </w:rPr>
            </w:pPr>
          </w:p>
        </w:tc>
        <w:tc>
          <w:tcPr>
            <w:tcW w:w="10035" w:type="dxa"/>
            <w:tcBorders>
              <w:top w:val="nil"/>
              <w:bottom w:val="dashed" w:sz="4" w:space="0" w:color="auto"/>
            </w:tcBorders>
            <w:shd w:val="clear" w:color="auto" w:fill="auto"/>
          </w:tcPr>
          <w:p w14:paraId="60FDD79B" w14:textId="1C9C12C4" w:rsidR="00207ED1" w:rsidRDefault="00207ED1" w:rsidP="000B12E9">
            <w:pPr>
              <w:spacing w:after="0"/>
              <w:ind w:left="397"/>
            </w:pPr>
            <w:r>
              <w:t>Überblick über den Verlauf</w:t>
            </w:r>
            <w:r w:rsidR="00F77110">
              <w:t xml:space="preserve"> der Exkursion geben (LP)</w:t>
            </w:r>
            <w:r>
              <w:t>: (1) Gründung und frühe Phase der Stadt (2) Die mittelalterliche Stadt (3) Nürnberg in der Renaissance (4) Nürnberg in der Industrialisierung (5) Zerstörungen durch den 2. Weltkrieg (6) neuere städtebauliche Leitbilder (7 optional) Nachhaltige Stadt (8) Abschluss</w:t>
            </w:r>
          </w:p>
        </w:tc>
        <w:tc>
          <w:tcPr>
            <w:tcW w:w="2608" w:type="dxa"/>
            <w:tcBorders>
              <w:top w:val="nil"/>
              <w:bottom w:val="dashed" w:sz="4" w:space="0" w:color="auto"/>
            </w:tcBorders>
            <w:shd w:val="clear" w:color="auto" w:fill="auto"/>
            <w:vAlign w:val="bottom"/>
          </w:tcPr>
          <w:p w14:paraId="05453957" w14:textId="7D8FFD0F" w:rsidR="00207ED1" w:rsidRPr="00453691" w:rsidRDefault="00207ED1" w:rsidP="00F327A3">
            <w:pPr>
              <w:spacing w:after="0"/>
              <w:rPr>
                <w:sz w:val="2"/>
                <w:szCs w:val="24"/>
              </w:rPr>
            </w:pPr>
          </w:p>
        </w:tc>
      </w:tr>
      <w:tr w:rsidR="00A861DD" w14:paraId="42499725" w14:textId="77777777" w:rsidTr="004A57EB">
        <w:tc>
          <w:tcPr>
            <w:tcW w:w="1701" w:type="dxa"/>
            <w:vMerge/>
          </w:tcPr>
          <w:p w14:paraId="73234703" w14:textId="77777777" w:rsidR="00A861DD" w:rsidRDefault="00A861DD" w:rsidP="00F327A3">
            <w:pPr>
              <w:rPr>
                <w:b/>
                <w:sz w:val="24"/>
                <w:szCs w:val="24"/>
              </w:rPr>
            </w:pPr>
          </w:p>
        </w:tc>
        <w:tc>
          <w:tcPr>
            <w:tcW w:w="10035" w:type="dxa"/>
            <w:tcBorders>
              <w:top w:val="dashed" w:sz="4" w:space="0" w:color="auto"/>
              <w:bottom w:val="dashed" w:sz="4" w:space="0" w:color="auto"/>
            </w:tcBorders>
            <w:shd w:val="clear" w:color="auto" w:fill="auto"/>
          </w:tcPr>
          <w:p w14:paraId="2B682D96" w14:textId="5F4BF414" w:rsidR="00A861DD" w:rsidRDefault="00A861DD" w:rsidP="0091376E">
            <w:pPr>
              <w:spacing w:before="120" w:after="120"/>
            </w:pPr>
            <w:r w:rsidRPr="00EC258D">
              <w:rPr>
                <w:color w:val="FF0000"/>
              </w:rPr>
              <w:t xml:space="preserve">Begriffskärtchen </w:t>
            </w:r>
            <w:r w:rsidR="00720649">
              <w:rPr>
                <w:color w:val="FF0000"/>
              </w:rPr>
              <w:t xml:space="preserve">Standorte (0-5) </w:t>
            </w:r>
            <w:r w:rsidRPr="002A4989">
              <w:rPr>
                <w:color w:val="FF0000"/>
              </w:rPr>
              <w:t>an Wäscheleine anheften</w:t>
            </w:r>
          </w:p>
        </w:tc>
        <w:tc>
          <w:tcPr>
            <w:tcW w:w="2608" w:type="dxa"/>
            <w:tcBorders>
              <w:top w:val="dashed" w:sz="4" w:space="0" w:color="auto"/>
              <w:bottom w:val="dashed" w:sz="4" w:space="0" w:color="auto"/>
            </w:tcBorders>
            <w:shd w:val="clear" w:color="auto" w:fill="auto"/>
            <w:vAlign w:val="bottom"/>
          </w:tcPr>
          <w:p w14:paraId="56A991C2" w14:textId="7B043B9D" w:rsidR="00A861DD" w:rsidRPr="00AB0D66" w:rsidRDefault="00720649" w:rsidP="00503B27">
            <w:pPr>
              <w:spacing w:before="120" w:after="120"/>
              <w:rPr>
                <w:color w:val="FF0000"/>
                <w:sz w:val="20"/>
                <w:szCs w:val="24"/>
              </w:rPr>
            </w:pPr>
            <w:r>
              <w:rPr>
                <w:color w:val="FF0000"/>
                <w:sz w:val="20"/>
                <w:szCs w:val="24"/>
              </w:rPr>
              <w:t>0-5</w:t>
            </w:r>
            <w:r w:rsidR="00503B27">
              <w:rPr>
                <w:color w:val="FF0000"/>
                <w:sz w:val="20"/>
                <w:szCs w:val="24"/>
              </w:rPr>
              <w:t xml:space="preserve"> (8x)</w:t>
            </w:r>
          </w:p>
        </w:tc>
      </w:tr>
      <w:tr w:rsidR="00A861DD" w14:paraId="1AB5D7C7" w14:textId="77777777" w:rsidTr="004A57EB">
        <w:tc>
          <w:tcPr>
            <w:tcW w:w="1701" w:type="dxa"/>
            <w:vMerge/>
          </w:tcPr>
          <w:p w14:paraId="03509602" w14:textId="77777777" w:rsidR="002F365E" w:rsidRDefault="002F365E" w:rsidP="00F327A3">
            <w:pPr>
              <w:rPr>
                <w:b/>
                <w:sz w:val="24"/>
                <w:szCs w:val="24"/>
              </w:rPr>
            </w:pPr>
          </w:p>
        </w:tc>
        <w:tc>
          <w:tcPr>
            <w:tcW w:w="10035" w:type="dxa"/>
            <w:tcBorders>
              <w:top w:val="dashed" w:sz="4" w:space="0" w:color="auto"/>
              <w:bottom w:val="nil"/>
            </w:tcBorders>
          </w:tcPr>
          <w:p w14:paraId="45976E64" w14:textId="28071FD1" w:rsidR="002F365E" w:rsidRPr="002F365E" w:rsidRDefault="002F365E" w:rsidP="00720649">
            <w:pPr>
              <w:spacing w:before="120" w:after="120"/>
              <w:rPr>
                <w:color w:val="548DD4" w:themeColor="text2" w:themeTint="99"/>
              </w:rPr>
            </w:pPr>
            <w:r w:rsidRPr="00AB0D66">
              <w:rPr>
                <w:color w:val="548DD4" w:themeColor="text2" w:themeTint="99"/>
              </w:rPr>
              <w:t>Leitmedium</w:t>
            </w:r>
            <w:r>
              <w:rPr>
                <w:color w:val="548DD4" w:themeColor="text2" w:themeTint="99"/>
              </w:rPr>
              <w:t xml:space="preserve"> Karte</w:t>
            </w:r>
            <w:r w:rsidRPr="00AB0D66">
              <w:rPr>
                <w:color w:val="548DD4" w:themeColor="text2" w:themeTint="99"/>
              </w:rPr>
              <w:t xml:space="preserve"> </w:t>
            </w:r>
            <w:r w:rsidR="00720649">
              <w:rPr>
                <w:color w:val="548DD4" w:themeColor="text2" w:themeTint="99"/>
              </w:rPr>
              <w:t xml:space="preserve">Nürnberg </w:t>
            </w:r>
            <w:r w:rsidRPr="00AB0D66">
              <w:rPr>
                <w:color w:val="548DD4" w:themeColor="text2" w:themeTint="99"/>
              </w:rPr>
              <w:t xml:space="preserve">einführen, </w:t>
            </w:r>
            <w:r w:rsidRPr="00B16E7A">
              <w:rPr>
                <w:color w:val="548DD4"/>
              </w:rPr>
              <w:t>Verortung</w:t>
            </w:r>
            <w:r w:rsidRPr="00AB0D66">
              <w:rPr>
                <w:color w:val="548DD4" w:themeColor="text2" w:themeTint="99"/>
              </w:rPr>
              <w:t xml:space="preserve"> des eigenen Standortes</w:t>
            </w:r>
            <w:r>
              <w:rPr>
                <w:color w:val="548DD4" w:themeColor="text2" w:themeTint="99"/>
              </w:rPr>
              <w:t xml:space="preserve"> durch Schüler*innen (mit Klebepunkt auf </w:t>
            </w:r>
            <w:r w:rsidRPr="00B16E7A">
              <w:rPr>
                <w:color w:val="548DD4" w:themeColor="text2" w:themeTint="99"/>
              </w:rPr>
              <w:t xml:space="preserve">Leitmedium </w:t>
            </w:r>
            <w:r w:rsidR="00720649">
              <w:rPr>
                <w:color w:val="548DD4" w:themeColor="text2" w:themeTint="99"/>
              </w:rPr>
              <w:t>Karte A3</w:t>
            </w:r>
            <w:r>
              <w:rPr>
                <w:color w:val="548DD4" w:themeColor="text2" w:themeTint="99"/>
              </w:rPr>
              <w:t xml:space="preserve">), </w:t>
            </w:r>
            <w:r w:rsidRPr="00AB0D66">
              <w:rPr>
                <w:color w:val="548DD4" w:themeColor="text2" w:themeTint="99"/>
              </w:rPr>
              <w:t>Weg zum nächsten Standort</w:t>
            </w:r>
            <w:r>
              <w:rPr>
                <w:color w:val="548DD4" w:themeColor="text2" w:themeTint="99"/>
              </w:rPr>
              <w:t xml:space="preserve"> als Ausblick</w:t>
            </w:r>
          </w:p>
        </w:tc>
        <w:tc>
          <w:tcPr>
            <w:tcW w:w="2608" w:type="dxa"/>
            <w:tcBorders>
              <w:top w:val="dashed" w:sz="4" w:space="0" w:color="auto"/>
              <w:bottom w:val="nil"/>
            </w:tcBorders>
            <w:vAlign w:val="bottom"/>
          </w:tcPr>
          <w:p w14:paraId="5D72DDDA" w14:textId="3BE7AA21" w:rsidR="002F365E" w:rsidRPr="002F365E" w:rsidRDefault="002F365E" w:rsidP="00720649">
            <w:pPr>
              <w:spacing w:before="120" w:after="120"/>
              <w:rPr>
                <w:color w:val="548DD4" w:themeColor="text2" w:themeTint="99"/>
                <w:sz w:val="20"/>
                <w:szCs w:val="24"/>
              </w:rPr>
            </w:pPr>
            <w:r w:rsidRPr="00995CEC">
              <w:rPr>
                <w:color w:val="548DD4" w:themeColor="text2" w:themeTint="99"/>
                <w:sz w:val="20"/>
                <w:szCs w:val="24"/>
              </w:rPr>
              <w:t>Leitmedium Kar</w:t>
            </w:r>
            <w:r>
              <w:rPr>
                <w:color w:val="548DD4" w:themeColor="text2" w:themeTint="99"/>
                <w:sz w:val="20"/>
                <w:szCs w:val="24"/>
              </w:rPr>
              <w:t>te A3</w:t>
            </w:r>
            <w:r w:rsidR="00720649">
              <w:rPr>
                <w:color w:val="548DD4" w:themeColor="text2" w:themeTint="99"/>
                <w:sz w:val="20"/>
                <w:szCs w:val="24"/>
              </w:rPr>
              <w:t>, Klebepunkte</w:t>
            </w:r>
          </w:p>
        </w:tc>
      </w:tr>
      <w:tr w:rsidR="00A861DD" w14:paraId="70632145" w14:textId="77777777" w:rsidTr="004A57EB">
        <w:tc>
          <w:tcPr>
            <w:tcW w:w="1701" w:type="dxa"/>
            <w:vMerge/>
            <w:tcBorders>
              <w:bottom w:val="single" w:sz="4" w:space="0" w:color="000000"/>
            </w:tcBorders>
          </w:tcPr>
          <w:p w14:paraId="7B9EB3C2" w14:textId="77777777" w:rsidR="00207ED1" w:rsidRDefault="00207ED1" w:rsidP="00F327A3">
            <w:pPr>
              <w:rPr>
                <w:b/>
                <w:sz w:val="24"/>
                <w:szCs w:val="24"/>
              </w:rPr>
            </w:pPr>
          </w:p>
        </w:tc>
        <w:tc>
          <w:tcPr>
            <w:tcW w:w="10035" w:type="dxa"/>
            <w:tcBorders>
              <w:top w:val="nil"/>
              <w:bottom w:val="single" w:sz="4" w:space="0" w:color="000000"/>
            </w:tcBorders>
          </w:tcPr>
          <w:p w14:paraId="12632406" w14:textId="53A2D12B" w:rsidR="00207ED1" w:rsidRPr="002F365E" w:rsidRDefault="00B340ED" w:rsidP="00720649">
            <w:pPr>
              <w:spacing w:after="120"/>
              <w:rPr>
                <w:color w:val="548DD4" w:themeColor="text2" w:themeTint="99"/>
              </w:rPr>
            </w:pPr>
            <w:r>
              <w:rPr>
                <w:color w:val="548DD4" w:themeColor="text2" w:themeTint="99"/>
              </w:rPr>
              <w:t xml:space="preserve">Individuelles Leitmedium Karte A4 austeilen </w:t>
            </w:r>
            <w:r w:rsidR="00CA7B08">
              <w:rPr>
                <w:color w:val="548DD4" w:themeColor="text2" w:themeTint="99"/>
              </w:rPr>
              <w:t xml:space="preserve">und </w:t>
            </w:r>
            <w:r>
              <w:rPr>
                <w:color w:val="548DD4" w:themeColor="text2" w:themeTint="99"/>
              </w:rPr>
              <w:t>Standort mark</w:t>
            </w:r>
            <w:r w:rsidR="002F365E">
              <w:rPr>
                <w:color w:val="548DD4" w:themeColor="text2" w:themeTint="99"/>
              </w:rPr>
              <w:t>ieren lassen</w:t>
            </w:r>
          </w:p>
        </w:tc>
        <w:tc>
          <w:tcPr>
            <w:tcW w:w="2608" w:type="dxa"/>
            <w:tcBorders>
              <w:top w:val="nil"/>
              <w:bottom w:val="single" w:sz="4" w:space="0" w:color="000000"/>
            </w:tcBorders>
          </w:tcPr>
          <w:p w14:paraId="0069A81D" w14:textId="59B7EBB7" w:rsidR="00207ED1" w:rsidRPr="00453691" w:rsidRDefault="00720649" w:rsidP="00720649">
            <w:pPr>
              <w:spacing w:after="120"/>
              <w:rPr>
                <w:sz w:val="2"/>
                <w:szCs w:val="24"/>
              </w:rPr>
            </w:pPr>
            <w:r>
              <w:rPr>
                <w:color w:val="548DD4" w:themeColor="text2" w:themeTint="99"/>
                <w:sz w:val="20"/>
                <w:szCs w:val="24"/>
              </w:rPr>
              <w:t xml:space="preserve">Leitmedium Karte </w:t>
            </w:r>
            <w:r w:rsidR="002F365E">
              <w:rPr>
                <w:color w:val="548DD4" w:themeColor="text2" w:themeTint="99"/>
                <w:sz w:val="20"/>
                <w:szCs w:val="24"/>
              </w:rPr>
              <w:t xml:space="preserve">A4 </w:t>
            </w:r>
            <w:r>
              <w:rPr>
                <w:color w:val="548DD4" w:themeColor="text2" w:themeTint="99"/>
                <w:sz w:val="20"/>
                <w:szCs w:val="24"/>
              </w:rPr>
              <w:t>(30x)</w:t>
            </w:r>
          </w:p>
        </w:tc>
      </w:tr>
      <w:tr w:rsidR="00994DB2" w14:paraId="4062A4FA" w14:textId="77777777" w:rsidTr="008E6B03">
        <w:trPr>
          <w:trHeight w:val="566"/>
        </w:trPr>
        <w:tc>
          <w:tcPr>
            <w:tcW w:w="1701" w:type="dxa"/>
            <w:shd w:val="clear" w:color="auto" w:fill="EEECE1" w:themeFill="background2"/>
            <w:vAlign w:val="center"/>
          </w:tcPr>
          <w:p w14:paraId="752E4DB5" w14:textId="77777777" w:rsidR="00994DB2" w:rsidRDefault="00994DB2" w:rsidP="008E6B03">
            <w:pPr>
              <w:spacing w:after="0"/>
              <w:rPr>
                <w:b/>
                <w:sz w:val="24"/>
                <w:szCs w:val="24"/>
              </w:rPr>
            </w:pPr>
            <w:r>
              <w:rPr>
                <w:b/>
                <w:sz w:val="24"/>
                <w:szCs w:val="24"/>
              </w:rPr>
              <w:lastRenderedPageBreak/>
              <w:t>Standort</w:t>
            </w:r>
          </w:p>
        </w:tc>
        <w:tc>
          <w:tcPr>
            <w:tcW w:w="10035" w:type="dxa"/>
            <w:shd w:val="clear" w:color="auto" w:fill="EEECE1" w:themeFill="background2"/>
            <w:vAlign w:val="center"/>
          </w:tcPr>
          <w:p w14:paraId="0C680EC5" w14:textId="77777777" w:rsidR="00994DB2" w:rsidRDefault="00994DB2" w:rsidP="008E6B03">
            <w:pPr>
              <w:spacing w:after="0"/>
              <w:rPr>
                <w:b/>
                <w:sz w:val="24"/>
                <w:szCs w:val="24"/>
              </w:rPr>
            </w:pPr>
            <w:r>
              <w:rPr>
                <w:b/>
                <w:sz w:val="24"/>
                <w:szCs w:val="24"/>
              </w:rPr>
              <w:t>Inhaltlich-methodischer Schwerpunkt</w:t>
            </w:r>
          </w:p>
        </w:tc>
        <w:tc>
          <w:tcPr>
            <w:tcW w:w="2608" w:type="dxa"/>
            <w:shd w:val="clear" w:color="auto" w:fill="EEECE1" w:themeFill="background2"/>
            <w:vAlign w:val="center"/>
          </w:tcPr>
          <w:p w14:paraId="0F0B5258" w14:textId="77777777" w:rsidR="00994DB2" w:rsidRDefault="00994DB2" w:rsidP="008E6B03">
            <w:pPr>
              <w:spacing w:after="0"/>
              <w:rPr>
                <w:b/>
                <w:sz w:val="24"/>
                <w:szCs w:val="24"/>
              </w:rPr>
            </w:pPr>
            <w:r>
              <w:rPr>
                <w:b/>
                <w:sz w:val="24"/>
                <w:szCs w:val="24"/>
              </w:rPr>
              <w:t>Medien/Methoden</w:t>
            </w:r>
          </w:p>
        </w:tc>
      </w:tr>
      <w:tr w:rsidR="00A861DD" w14:paraId="612AAB1A" w14:textId="77777777" w:rsidTr="004A57EB">
        <w:tc>
          <w:tcPr>
            <w:tcW w:w="1701" w:type="dxa"/>
            <w:vMerge w:val="restart"/>
          </w:tcPr>
          <w:p w14:paraId="2BE3DA0E" w14:textId="77777777" w:rsidR="00EC258D" w:rsidRPr="00D44705" w:rsidRDefault="00EC258D" w:rsidP="008D0CCA">
            <w:pPr>
              <w:spacing w:before="120" w:after="120"/>
              <w:rPr>
                <w:sz w:val="24"/>
                <w:szCs w:val="24"/>
              </w:rPr>
            </w:pPr>
            <w:r w:rsidRPr="00D44705">
              <w:rPr>
                <w:b/>
                <w:sz w:val="24"/>
                <w:szCs w:val="24"/>
              </w:rPr>
              <w:t>Standort 1</w:t>
            </w:r>
          </w:p>
          <w:p w14:paraId="707331CB" w14:textId="6AD9DD8B" w:rsidR="00EC258D" w:rsidRPr="003E2261" w:rsidRDefault="00081A50" w:rsidP="00081A50">
            <w:pPr>
              <w:spacing w:before="120"/>
              <w:rPr>
                <w:i/>
              </w:rPr>
            </w:pPr>
            <w:r w:rsidRPr="00D44705">
              <w:rPr>
                <w:i/>
                <w:szCs w:val="24"/>
              </w:rPr>
              <w:t>Sandsteinfels</w:t>
            </w:r>
            <w:r>
              <w:rPr>
                <w:i/>
                <w:szCs w:val="24"/>
              </w:rPr>
              <w:t xml:space="preserve"> </w:t>
            </w:r>
            <w:r w:rsidR="00EC258D" w:rsidRPr="00D44705">
              <w:rPr>
                <w:i/>
                <w:szCs w:val="24"/>
              </w:rPr>
              <w:t xml:space="preserve">direkt unterhalb der Burg </w:t>
            </w:r>
            <w:r w:rsidR="00EC258D" w:rsidRPr="00D44705">
              <w:rPr>
                <w:i/>
              </w:rPr>
              <w:t>(Blick Richtung Stadt)</w:t>
            </w:r>
          </w:p>
        </w:tc>
        <w:tc>
          <w:tcPr>
            <w:tcW w:w="10035" w:type="dxa"/>
            <w:tcBorders>
              <w:bottom w:val="dashed" w:sz="4" w:space="0" w:color="auto"/>
            </w:tcBorders>
          </w:tcPr>
          <w:p w14:paraId="0E4A3E0C" w14:textId="60D68339" w:rsidR="00EC258D" w:rsidRPr="00995CEC" w:rsidRDefault="00EC258D" w:rsidP="00911DA5">
            <w:pPr>
              <w:spacing w:before="120" w:after="0"/>
              <w:rPr>
                <w:color w:val="548DD4" w:themeColor="text2" w:themeTint="99"/>
              </w:rPr>
            </w:pPr>
            <w:r w:rsidRPr="00995CEC">
              <w:rPr>
                <w:color w:val="548DD4" w:themeColor="text2" w:themeTint="99"/>
              </w:rPr>
              <w:t xml:space="preserve">Verortung eigener Standort auf </w:t>
            </w:r>
            <w:r w:rsidR="00F874A3">
              <w:rPr>
                <w:color w:val="548DD4" w:themeColor="text2" w:themeTint="99"/>
              </w:rPr>
              <w:t>Leitmedium Karte</w:t>
            </w:r>
            <w:r w:rsidRPr="00995CEC">
              <w:rPr>
                <w:color w:val="548DD4" w:themeColor="text2" w:themeTint="99"/>
              </w:rPr>
              <w:t xml:space="preserve">, </w:t>
            </w:r>
            <w:r w:rsidR="00FA4CC0">
              <w:rPr>
                <w:color w:val="548DD4" w:themeColor="text2" w:themeTint="99"/>
              </w:rPr>
              <w:t>Markieren des Standortes und</w:t>
            </w:r>
            <w:r w:rsidRPr="00995CEC">
              <w:rPr>
                <w:color w:val="548DD4" w:themeColor="text2" w:themeTint="99"/>
              </w:rPr>
              <w:t xml:space="preserve"> Einzeichnen der zurückgelegten Wegstrecke</w:t>
            </w:r>
            <w:r w:rsidR="00FA4CC0">
              <w:rPr>
                <w:color w:val="548DD4" w:themeColor="text2" w:themeTint="99"/>
              </w:rPr>
              <w:t xml:space="preserve"> (auf A3 mit Klebepunkt &amp; Folienstift sowie individuell auf A4)</w:t>
            </w:r>
          </w:p>
        </w:tc>
        <w:tc>
          <w:tcPr>
            <w:tcW w:w="2608" w:type="dxa"/>
            <w:tcBorders>
              <w:bottom w:val="dashed" w:sz="4" w:space="0" w:color="auto"/>
            </w:tcBorders>
          </w:tcPr>
          <w:p w14:paraId="513B0B3B" w14:textId="2560CD25" w:rsidR="00EC258D" w:rsidRPr="00995CEC" w:rsidRDefault="00186F88" w:rsidP="00764C97">
            <w:pPr>
              <w:spacing w:before="120" w:after="60"/>
              <w:rPr>
                <w:color w:val="548DD4" w:themeColor="text2" w:themeTint="99"/>
                <w:sz w:val="20"/>
                <w:szCs w:val="20"/>
              </w:rPr>
            </w:pPr>
            <w:r>
              <w:rPr>
                <w:color w:val="548DD4" w:themeColor="text2" w:themeTint="99"/>
                <w:sz w:val="20"/>
                <w:szCs w:val="20"/>
              </w:rPr>
              <w:t xml:space="preserve">Leitmedium Karte </w:t>
            </w:r>
            <w:r w:rsidR="00EC258D" w:rsidRPr="00995CEC">
              <w:rPr>
                <w:color w:val="548DD4" w:themeColor="text2" w:themeTint="99"/>
                <w:sz w:val="20"/>
                <w:szCs w:val="20"/>
              </w:rPr>
              <w:t>A3</w:t>
            </w:r>
            <w:r w:rsidR="00BB75E7">
              <w:rPr>
                <w:color w:val="548DD4" w:themeColor="text2" w:themeTint="99"/>
                <w:sz w:val="20"/>
                <w:szCs w:val="20"/>
              </w:rPr>
              <w:t xml:space="preserve"> &amp; A4</w:t>
            </w:r>
            <w:r w:rsidR="00EC258D">
              <w:rPr>
                <w:color w:val="548DD4" w:themeColor="text2" w:themeTint="99"/>
                <w:sz w:val="20"/>
                <w:szCs w:val="20"/>
              </w:rPr>
              <w:t>,</w:t>
            </w:r>
            <w:r w:rsidR="00764C97">
              <w:rPr>
                <w:color w:val="548DD4" w:themeColor="text2" w:themeTint="99"/>
                <w:sz w:val="20"/>
                <w:szCs w:val="20"/>
              </w:rPr>
              <w:t xml:space="preserve"> </w:t>
            </w:r>
            <w:r w:rsidR="00EC258D">
              <w:rPr>
                <w:color w:val="548DD4" w:themeColor="text2" w:themeTint="99"/>
                <w:sz w:val="20"/>
                <w:szCs w:val="20"/>
              </w:rPr>
              <w:t>Klebepunkte, Folienstift</w:t>
            </w:r>
          </w:p>
        </w:tc>
      </w:tr>
      <w:tr w:rsidR="00A861DD" w14:paraId="081647DC" w14:textId="77777777" w:rsidTr="004A57EB">
        <w:tc>
          <w:tcPr>
            <w:tcW w:w="1701" w:type="dxa"/>
            <w:vMerge/>
            <w:tcBorders>
              <w:top w:val="nil"/>
            </w:tcBorders>
          </w:tcPr>
          <w:p w14:paraId="497A4BAE" w14:textId="77777777" w:rsidR="00EC258D" w:rsidRPr="00D44705" w:rsidRDefault="00EC258D" w:rsidP="00F327A3">
            <w:pPr>
              <w:rPr>
                <w:b/>
                <w:sz w:val="24"/>
                <w:szCs w:val="24"/>
              </w:rPr>
            </w:pPr>
          </w:p>
        </w:tc>
        <w:tc>
          <w:tcPr>
            <w:tcW w:w="10035" w:type="dxa"/>
            <w:tcBorders>
              <w:top w:val="dashed" w:sz="4" w:space="0" w:color="auto"/>
              <w:bottom w:val="nil"/>
            </w:tcBorders>
          </w:tcPr>
          <w:p w14:paraId="73B62F0B" w14:textId="62FA0FC3" w:rsidR="00EC258D" w:rsidRPr="003A692A" w:rsidRDefault="00EC258D" w:rsidP="00451572">
            <w:pPr>
              <w:spacing w:before="120" w:after="120"/>
              <w:rPr>
                <w:u w:val="single"/>
              </w:rPr>
            </w:pPr>
            <w:r w:rsidRPr="00D86268">
              <w:rPr>
                <w:b/>
                <w:sz w:val="24"/>
                <w:u w:val="single"/>
              </w:rPr>
              <w:t>Gründung und frühe Phase der Stadt Nürnberg</w:t>
            </w:r>
          </w:p>
        </w:tc>
        <w:tc>
          <w:tcPr>
            <w:tcW w:w="2608" w:type="dxa"/>
            <w:tcBorders>
              <w:top w:val="dashed" w:sz="4" w:space="0" w:color="auto"/>
              <w:bottom w:val="nil"/>
            </w:tcBorders>
          </w:tcPr>
          <w:p w14:paraId="2F37BB39" w14:textId="77777777" w:rsidR="00EC258D" w:rsidRPr="00995CEC" w:rsidRDefault="00EC258D" w:rsidP="00F327A3">
            <w:pPr>
              <w:spacing w:after="0"/>
              <w:rPr>
                <w:color w:val="548DD4" w:themeColor="text2" w:themeTint="99"/>
                <w:sz w:val="20"/>
                <w:szCs w:val="20"/>
              </w:rPr>
            </w:pPr>
          </w:p>
        </w:tc>
      </w:tr>
      <w:tr w:rsidR="00A861DD" w14:paraId="5D2AC378" w14:textId="77777777" w:rsidTr="004A57EB">
        <w:tc>
          <w:tcPr>
            <w:tcW w:w="1701" w:type="dxa"/>
            <w:vMerge/>
            <w:tcBorders>
              <w:top w:val="nil"/>
            </w:tcBorders>
          </w:tcPr>
          <w:p w14:paraId="22AFC767" w14:textId="3FEAC066" w:rsidR="00EC258D" w:rsidRPr="00D44705" w:rsidRDefault="00EC258D" w:rsidP="00F327A3">
            <w:pPr>
              <w:rPr>
                <w:i/>
              </w:rPr>
            </w:pPr>
          </w:p>
        </w:tc>
        <w:tc>
          <w:tcPr>
            <w:tcW w:w="10035" w:type="dxa"/>
            <w:tcBorders>
              <w:top w:val="nil"/>
              <w:bottom w:val="nil"/>
            </w:tcBorders>
          </w:tcPr>
          <w:p w14:paraId="14A4553C" w14:textId="7A3FDAF5" w:rsidR="00EC258D" w:rsidRPr="003E2261" w:rsidRDefault="00EC258D" w:rsidP="00911DA5">
            <w:pPr>
              <w:spacing w:after="120"/>
              <w:rPr>
                <w:u w:val="single"/>
              </w:rPr>
            </w:pPr>
            <w:r w:rsidRPr="009B409B">
              <w:t xml:space="preserve">(1a) </w:t>
            </w:r>
            <w:r w:rsidR="0091376E">
              <w:t xml:space="preserve">Impulsfrage (durch LP vorgetragen): </w:t>
            </w:r>
            <w:r w:rsidR="003E2261">
              <w:t>„</w:t>
            </w:r>
            <w:r w:rsidRPr="003E2261">
              <w:rPr>
                <w:i/>
                <w:u w:val="single"/>
              </w:rPr>
              <w:t>Warum entstand Nür</w:t>
            </w:r>
            <w:r w:rsidR="006F4AA2" w:rsidRPr="003E2261">
              <w:rPr>
                <w:i/>
                <w:u w:val="single"/>
              </w:rPr>
              <w:t>nberg gerade an dieser Stelle?</w:t>
            </w:r>
            <w:r w:rsidR="003E2261" w:rsidRPr="0091376E">
              <w:rPr>
                <w:i/>
              </w:rPr>
              <w:t>“</w:t>
            </w:r>
          </w:p>
        </w:tc>
        <w:tc>
          <w:tcPr>
            <w:tcW w:w="2608" w:type="dxa"/>
            <w:tcBorders>
              <w:top w:val="nil"/>
              <w:bottom w:val="nil"/>
            </w:tcBorders>
          </w:tcPr>
          <w:p w14:paraId="1B4FBDA2" w14:textId="251FD69E" w:rsidR="00EC258D" w:rsidRPr="00462B85" w:rsidRDefault="003E2261" w:rsidP="00911DA5">
            <w:pPr>
              <w:spacing w:after="120"/>
              <w:rPr>
                <w:i/>
                <w:sz w:val="20"/>
                <w:szCs w:val="20"/>
              </w:rPr>
            </w:pPr>
            <w:r w:rsidRPr="003E2261">
              <w:rPr>
                <w:color w:val="00B050"/>
                <w:sz w:val="20"/>
                <w:szCs w:val="20"/>
              </w:rPr>
              <w:t>Impulsfrage LP</w:t>
            </w:r>
          </w:p>
        </w:tc>
      </w:tr>
      <w:tr w:rsidR="00A861DD" w14:paraId="2E6E5D9F" w14:textId="77777777" w:rsidTr="004A57EB">
        <w:tc>
          <w:tcPr>
            <w:tcW w:w="1701" w:type="dxa"/>
            <w:vMerge/>
            <w:tcBorders>
              <w:top w:val="nil"/>
            </w:tcBorders>
          </w:tcPr>
          <w:p w14:paraId="2D56BAA7" w14:textId="77777777" w:rsidR="003E2261" w:rsidRPr="00D44705" w:rsidRDefault="003E2261" w:rsidP="003E2261">
            <w:pPr>
              <w:rPr>
                <w:i/>
              </w:rPr>
            </w:pPr>
          </w:p>
        </w:tc>
        <w:tc>
          <w:tcPr>
            <w:tcW w:w="10035" w:type="dxa"/>
            <w:tcBorders>
              <w:top w:val="nil"/>
              <w:bottom w:val="nil"/>
            </w:tcBorders>
          </w:tcPr>
          <w:p w14:paraId="734361A5" w14:textId="279BAB9F" w:rsidR="003E2261" w:rsidRPr="009B409B" w:rsidRDefault="003E2261" w:rsidP="00FF2203">
            <w:pPr>
              <w:spacing w:after="60"/>
              <w:ind w:left="397"/>
            </w:pPr>
            <w:r w:rsidRPr="00D44705">
              <w:t>Ideen sammeln und auf Plausibilität prüfen</w:t>
            </w:r>
            <w:r w:rsidRPr="00E05A05">
              <w:t xml:space="preserve">, </w:t>
            </w:r>
            <w:r w:rsidR="00AC2516">
              <w:t>Zeichnung</w:t>
            </w:r>
            <w:r w:rsidRPr="00E05A05">
              <w:t xml:space="preserve"> Nürnberg</w:t>
            </w:r>
            <w:r w:rsidR="00AC2516">
              <w:t xml:space="preserve"> um</w:t>
            </w:r>
            <w:r w:rsidRPr="00E05A05">
              <w:t xml:space="preserve"> 1000 (</w:t>
            </w:r>
            <w:r w:rsidR="00764C97">
              <w:t>1-1</w:t>
            </w:r>
            <w:r w:rsidRPr="00E05A05">
              <w:t xml:space="preserve">) und </w:t>
            </w:r>
            <w:r w:rsidR="00AC2516">
              <w:t>Zeichnung</w:t>
            </w:r>
            <w:r w:rsidRPr="00E05A05">
              <w:t xml:space="preserve"> Nürnberg </w:t>
            </w:r>
            <w:r w:rsidR="00AC2516">
              <w:t xml:space="preserve">um </w:t>
            </w:r>
            <w:r w:rsidRPr="00E05A05">
              <w:t>1040 (</w:t>
            </w:r>
            <w:r w:rsidR="00764C97">
              <w:t>1-2</w:t>
            </w:r>
            <w:r w:rsidRPr="00E05A05">
              <w:t>) a</w:t>
            </w:r>
            <w:r w:rsidRPr="00D44705">
              <w:t>ls weitere Impulse zeigen</w:t>
            </w:r>
            <w:r>
              <w:t xml:space="preserve">, </w:t>
            </w:r>
            <w:r w:rsidRPr="00D44705">
              <w:t xml:space="preserve">als Sicherung werden </w:t>
            </w:r>
            <w:r w:rsidR="00FF2203">
              <w:t xml:space="preserve">(ggfs. mit </w:t>
            </w:r>
            <w:r w:rsidR="00925C3E">
              <w:t>Wäscheklammern</w:t>
            </w:r>
            <w:r w:rsidR="00FF2203">
              <w:t>)</w:t>
            </w:r>
            <w:r w:rsidR="00925C3E">
              <w:t xml:space="preserve"> </w:t>
            </w:r>
            <w:r w:rsidR="00FF2203">
              <w:t xml:space="preserve">die Kärtchen </w:t>
            </w:r>
            <w:r w:rsidR="00925C3E">
              <w:t xml:space="preserve">mit </w:t>
            </w:r>
            <w:r w:rsidRPr="00D44705">
              <w:t>zentrale</w:t>
            </w:r>
            <w:r w:rsidR="00925C3E">
              <w:t>n</w:t>
            </w:r>
            <w:r w:rsidRPr="00D44705">
              <w:t xml:space="preserve"> Gründe</w:t>
            </w:r>
            <w:r w:rsidR="00764C97">
              <w:t>n (1-3)</w:t>
            </w:r>
            <w:r w:rsidRPr="00D44705">
              <w:t xml:space="preserve"> als Schlagworte</w:t>
            </w:r>
            <w:r>
              <w:t xml:space="preserve"> </w:t>
            </w:r>
            <w:r w:rsidR="00FF2203">
              <w:t>auf</w:t>
            </w:r>
            <w:r>
              <w:t xml:space="preserve"> die </w:t>
            </w:r>
            <w:r w:rsidR="00AC2516">
              <w:t>Zeichnung</w:t>
            </w:r>
            <w:r>
              <w:t xml:space="preserve"> von 1040 </w:t>
            </w:r>
            <w:r w:rsidR="00764C97">
              <w:t xml:space="preserve">(1-2) </w:t>
            </w:r>
            <w:r w:rsidR="00FF2203">
              <w:t>gelegt/</w:t>
            </w:r>
            <w:r>
              <w:t>geheftet</w:t>
            </w:r>
          </w:p>
        </w:tc>
        <w:tc>
          <w:tcPr>
            <w:tcW w:w="2608" w:type="dxa"/>
            <w:tcBorders>
              <w:top w:val="nil"/>
              <w:bottom w:val="nil"/>
            </w:tcBorders>
          </w:tcPr>
          <w:p w14:paraId="7B05F3FE" w14:textId="79807D0D" w:rsidR="003E2261" w:rsidRDefault="00764C97" w:rsidP="00764C97">
            <w:pPr>
              <w:spacing w:after="120"/>
              <w:rPr>
                <w:sz w:val="20"/>
                <w:szCs w:val="20"/>
              </w:rPr>
            </w:pPr>
            <w:r>
              <w:rPr>
                <w:sz w:val="20"/>
                <w:szCs w:val="20"/>
              </w:rPr>
              <w:t>1-1 | 1-2 | 1-3</w:t>
            </w:r>
          </w:p>
        </w:tc>
      </w:tr>
      <w:tr w:rsidR="00A861DD" w14:paraId="0B3E2C0F" w14:textId="77777777" w:rsidTr="004A57EB">
        <w:tc>
          <w:tcPr>
            <w:tcW w:w="1701" w:type="dxa"/>
            <w:vMerge/>
            <w:tcBorders>
              <w:top w:val="nil"/>
            </w:tcBorders>
          </w:tcPr>
          <w:p w14:paraId="04F00282" w14:textId="77777777" w:rsidR="003E2261" w:rsidRPr="00D44705" w:rsidRDefault="003E2261" w:rsidP="003E2261">
            <w:pPr>
              <w:rPr>
                <w:i/>
              </w:rPr>
            </w:pPr>
          </w:p>
        </w:tc>
        <w:tc>
          <w:tcPr>
            <w:tcW w:w="10035" w:type="dxa"/>
            <w:tcBorders>
              <w:top w:val="nil"/>
              <w:bottom w:val="dashed" w:sz="4" w:space="0" w:color="auto"/>
            </w:tcBorders>
          </w:tcPr>
          <w:p w14:paraId="069CDDD7" w14:textId="154A899A" w:rsidR="003E2261" w:rsidRPr="00D44705" w:rsidRDefault="003E2261" w:rsidP="00BF2576">
            <w:pPr>
              <w:spacing w:after="120"/>
            </w:pPr>
            <w:r>
              <w:rPr>
                <w:i/>
                <w:color w:val="7F7F7F" w:themeColor="text1" w:themeTint="80"/>
              </w:rPr>
              <w:t>Ergänzende Informationen für Lehrpersonen: siehe Infokärtchen Standort 1</w:t>
            </w:r>
          </w:p>
        </w:tc>
        <w:tc>
          <w:tcPr>
            <w:tcW w:w="2608" w:type="dxa"/>
            <w:tcBorders>
              <w:top w:val="nil"/>
              <w:bottom w:val="dashed" w:sz="4" w:space="0" w:color="auto"/>
            </w:tcBorders>
          </w:tcPr>
          <w:p w14:paraId="4AF745D0" w14:textId="6E40B7D7" w:rsidR="003E2261" w:rsidRDefault="003E2261" w:rsidP="00BF2576">
            <w:pPr>
              <w:spacing w:after="120"/>
              <w:rPr>
                <w:sz w:val="20"/>
                <w:szCs w:val="20"/>
              </w:rPr>
            </w:pPr>
            <w:r w:rsidRPr="00462B85">
              <w:rPr>
                <w:i/>
                <w:color w:val="7F7F7F" w:themeColor="text1" w:themeTint="80"/>
                <w:sz w:val="20"/>
                <w:szCs w:val="20"/>
              </w:rPr>
              <w:t>Infokärtchen Standort 1</w:t>
            </w:r>
          </w:p>
        </w:tc>
      </w:tr>
      <w:tr w:rsidR="00A861DD" w14:paraId="2C8F02BF" w14:textId="77777777" w:rsidTr="004A57EB">
        <w:tc>
          <w:tcPr>
            <w:tcW w:w="1701" w:type="dxa"/>
            <w:vMerge/>
            <w:tcBorders>
              <w:top w:val="nil"/>
            </w:tcBorders>
          </w:tcPr>
          <w:p w14:paraId="4575A78E" w14:textId="77777777" w:rsidR="003E2261" w:rsidRPr="00D44705" w:rsidRDefault="003E2261" w:rsidP="003E2261">
            <w:pPr>
              <w:rPr>
                <w:b/>
                <w:sz w:val="24"/>
                <w:szCs w:val="24"/>
              </w:rPr>
            </w:pPr>
          </w:p>
        </w:tc>
        <w:tc>
          <w:tcPr>
            <w:tcW w:w="10035" w:type="dxa"/>
            <w:tcBorders>
              <w:top w:val="dashed" w:sz="4" w:space="0" w:color="auto"/>
              <w:bottom w:val="nil"/>
            </w:tcBorders>
          </w:tcPr>
          <w:p w14:paraId="4DA9DD5C" w14:textId="16CFC14F" w:rsidR="003E2261" w:rsidRPr="00507315" w:rsidRDefault="003E2261" w:rsidP="00911DA5">
            <w:pPr>
              <w:spacing w:before="120" w:after="120"/>
              <w:ind w:left="34" w:hanging="34"/>
              <w:rPr>
                <w:u w:val="single"/>
              </w:rPr>
            </w:pPr>
            <w:r w:rsidRPr="009B409B">
              <w:t xml:space="preserve">(1b) </w:t>
            </w:r>
            <w:r w:rsidRPr="00451445">
              <w:rPr>
                <w:u w:val="single"/>
              </w:rPr>
              <w:t xml:space="preserve">Frühe Phase Nürnbergs </w:t>
            </w:r>
            <w:r>
              <w:rPr>
                <w:u w:val="single"/>
              </w:rPr>
              <w:t>–</w:t>
            </w:r>
            <w:r w:rsidRPr="00451445">
              <w:rPr>
                <w:u w:val="single"/>
              </w:rPr>
              <w:t xml:space="preserve"> wie</w:t>
            </w:r>
            <w:r>
              <w:rPr>
                <w:u w:val="single"/>
              </w:rPr>
              <w:t xml:space="preserve"> </w:t>
            </w:r>
            <w:r w:rsidRPr="00451445">
              <w:rPr>
                <w:u w:val="single"/>
              </w:rPr>
              <w:t>hat sich die</w:t>
            </w:r>
            <w:r>
              <w:rPr>
                <w:u w:val="single"/>
              </w:rPr>
              <w:t xml:space="preserve"> Stadt weiterentwickelt?</w:t>
            </w:r>
          </w:p>
        </w:tc>
        <w:tc>
          <w:tcPr>
            <w:tcW w:w="2608" w:type="dxa"/>
            <w:tcBorders>
              <w:top w:val="dashed" w:sz="4" w:space="0" w:color="auto"/>
              <w:bottom w:val="nil"/>
            </w:tcBorders>
          </w:tcPr>
          <w:p w14:paraId="089DE60C" w14:textId="1946686E" w:rsidR="003E2261" w:rsidRPr="00A23066" w:rsidRDefault="003E2261" w:rsidP="00911DA5">
            <w:pPr>
              <w:spacing w:before="120" w:after="120"/>
              <w:rPr>
                <w:color w:val="00B050"/>
                <w:sz w:val="20"/>
                <w:szCs w:val="20"/>
              </w:rPr>
            </w:pPr>
            <w:r w:rsidRPr="00A23066">
              <w:rPr>
                <w:color w:val="00B050"/>
                <w:sz w:val="20"/>
                <w:szCs w:val="20"/>
              </w:rPr>
              <w:t xml:space="preserve">LP-Vortrag </w:t>
            </w:r>
            <w:r w:rsidRPr="006A1E74">
              <w:rPr>
                <w:sz w:val="20"/>
                <w:szCs w:val="20"/>
              </w:rPr>
              <w:t xml:space="preserve">oder </w:t>
            </w:r>
            <w:r w:rsidRPr="00A23066">
              <w:rPr>
                <w:color w:val="00B050"/>
                <w:sz w:val="20"/>
                <w:szCs w:val="20"/>
              </w:rPr>
              <w:t>UG</w:t>
            </w:r>
          </w:p>
        </w:tc>
      </w:tr>
      <w:tr w:rsidR="00A861DD" w14:paraId="247DC520" w14:textId="77777777" w:rsidTr="004A57EB">
        <w:tc>
          <w:tcPr>
            <w:tcW w:w="1701" w:type="dxa"/>
            <w:vMerge/>
            <w:tcBorders>
              <w:top w:val="nil"/>
            </w:tcBorders>
          </w:tcPr>
          <w:p w14:paraId="742A9D0A" w14:textId="77777777" w:rsidR="003E2261" w:rsidRPr="00D44705" w:rsidRDefault="003E2261" w:rsidP="003E2261">
            <w:pPr>
              <w:rPr>
                <w:b/>
                <w:sz w:val="24"/>
                <w:szCs w:val="24"/>
              </w:rPr>
            </w:pPr>
          </w:p>
        </w:tc>
        <w:tc>
          <w:tcPr>
            <w:tcW w:w="10035" w:type="dxa"/>
            <w:tcBorders>
              <w:top w:val="nil"/>
              <w:bottom w:val="nil"/>
            </w:tcBorders>
          </w:tcPr>
          <w:p w14:paraId="21D785C4" w14:textId="03D47EB3" w:rsidR="003E2261" w:rsidRPr="00507315" w:rsidRDefault="003E2261" w:rsidP="00AC2516">
            <w:pPr>
              <w:spacing w:after="60"/>
              <w:ind w:left="397"/>
              <w:rPr>
                <w:color w:val="000000" w:themeColor="text1"/>
              </w:rPr>
            </w:pPr>
            <w:r w:rsidRPr="00E05A05">
              <w:t>Nürnbergs Entwicklung war bedingt du</w:t>
            </w:r>
            <w:r w:rsidR="0091376E">
              <w:t xml:space="preserve">rch seine günstige Lage rasant: </w:t>
            </w:r>
            <w:r w:rsidRPr="00E05A05">
              <w:t xml:space="preserve">Ausweitung der Stadt anhand </w:t>
            </w:r>
            <w:r w:rsidR="00AC2516">
              <w:t>Zeichnung</w:t>
            </w:r>
            <w:r>
              <w:t xml:space="preserve"> Nürnberg </w:t>
            </w:r>
            <w:r w:rsidR="00AC2516">
              <w:t xml:space="preserve">um </w:t>
            </w:r>
            <w:r>
              <w:t>1250 (</w:t>
            </w:r>
            <w:r w:rsidR="00764C97">
              <w:t>1-4</w:t>
            </w:r>
            <w:r>
              <w:t xml:space="preserve">), </w:t>
            </w:r>
            <w:r w:rsidR="00AC2516">
              <w:t>Zeichnung</w:t>
            </w:r>
            <w:r w:rsidRPr="00E05A05">
              <w:t xml:space="preserve"> Nürnberg</w:t>
            </w:r>
            <w:r w:rsidR="00AC2516">
              <w:t xml:space="preserve"> um</w:t>
            </w:r>
            <w:r w:rsidRPr="00E05A05">
              <w:t xml:space="preserve"> 1325 (</w:t>
            </w:r>
            <w:r w:rsidR="00764C97">
              <w:t>1-5</w:t>
            </w:r>
            <w:r w:rsidRPr="00E05A05">
              <w:t>)</w:t>
            </w:r>
            <w:r>
              <w:t xml:space="preserve"> und </w:t>
            </w:r>
            <w:r w:rsidRPr="00E05A05">
              <w:t>Karte Nürnberg 1594 (</w:t>
            </w:r>
            <w:r w:rsidR="00764C97">
              <w:t>1-6</w:t>
            </w:r>
            <w:r w:rsidRPr="00E05A05">
              <w:t>) aufzeigen</w:t>
            </w:r>
            <w:r>
              <w:t xml:space="preserve"> </w:t>
            </w:r>
            <w:r>
              <w:rPr>
                <w:color w:val="000000" w:themeColor="text1"/>
              </w:rPr>
              <w:t>bzw. im UG erarbeiten</w:t>
            </w:r>
          </w:p>
        </w:tc>
        <w:tc>
          <w:tcPr>
            <w:tcW w:w="2608" w:type="dxa"/>
            <w:tcBorders>
              <w:top w:val="nil"/>
              <w:bottom w:val="nil"/>
            </w:tcBorders>
          </w:tcPr>
          <w:p w14:paraId="643370DD" w14:textId="25FC1374" w:rsidR="003E2261" w:rsidRDefault="00764C97" w:rsidP="003E2261">
            <w:pPr>
              <w:spacing w:after="60"/>
              <w:rPr>
                <w:sz w:val="20"/>
                <w:szCs w:val="20"/>
              </w:rPr>
            </w:pPr>
            <w:r>
              <w:rPr>
                <w:sz w:val="20"/>
                <w:szCs w:val="20"/>
              </w:rPr>
              <w:t>1-4 | 1-5 | 1-6</w:t>
            </w:r>
          </w:p>
        </w:tc>
      </w:tr>
      <w:tr w:rsidR="00A861DD" w14:paraId="112314DC" w14:textId="77777777" w:rsidTr="004A57EB">
        <w:tc>
          <w:tcPr>
            <w:tcW w:w="1701" w:type="dxa"/>
            <w:vMerge/>
            <w:tcBorders>
              <w:top w:val="nil"/>
            </w:tcBorders>
          </w:tcPr>
          <w:p w14:paraId="40FEBC26" w14:textId="77777777" w:rsidR="003E2261" w:rsidRPr="00D44705" w:rsidRDefault="003E2261" w:rsidP="003E2261">
            <w:pPr>
              <w:rPr>
                <w:b/>
                <w:sz w:val="24"/>
                <w:szCs w:val="24"/>
              </w:rPr>
            </w:pPr>
          </w:p>
        </w:tc>
        <w:tc>
          <w:tcPr>
            <w:tcW w:w="10035" w:type="dxa"/>
            <w:tcBorders>
              <w:top w:val="nil"/>
              <w:bottom w:val="dashed" w:sz="4" w:space="0" w:color="auto"/>
            </w:tcBorders>
          </w:tcPr>
          <w:p w14:paraId="0784CDC2" w14:textId="0DCCFF18" w:rsidR="003E2261" w:rsidRPr="00E05A05" w:rsidRDefault="003E2261" w:rsidP="00911DA5">
            <w:pPr>
              <w:spacing w:after="120"/>
              <w:ind w:left="397"/>
            </w:pPr>
            <w:r>
              <w:rPr>
                <w:color w:val="000000" w:themeColor="text1"/>
              </w:rPr>
              <w:t>I</w:t>
            </w:r>
            <w:r w:rsidRPr="006F4AA2">
              <w:rPr>
                <w:color w:val="000000" w:themeColor="text1"/>
              </w:rPr>
              <w:t>n Karten dargestellte und noch heute vorhandene, sichtbare Gebäude bzw. Landmarken benennen und</w:t>
            </w:r>
            <w:r w:rsidRPr="006F4AA2">
              <w:rPr>
                <w:color w:val="548DD4" w:themeColor="text2" w:themeTint="99"/>
              </w:rPr>
              <w:t xml:space="preserve"> </w:t>
            </w:r>
            <w:r w:rsidRPr="00925C3E">
              <w:t>im</w:t>
            </w:r>
            <w:r w:rsidRPr="006F4AA2">
              <w:rPr>
                <w:color w:val="548DD4" w:themeColor="text2" w:themeTint="99"/>
              </w:rPr>
              <w:t xml:space="preserve"> Leitmedium </w:t>
            </w:r>
            <w:r w:rsidR="00764C97">
              <w:rPr>
                <w:color w:val="548DD4" w:themeColor="text2" w:themeTint="99"/>
              </w:rPr>
              <w:t xml:space="preserve">Karte </w:t>
            </w:r>
            <w:r w:rsidRPr="006F4AA2">
              <w:rPr>
                <w:color w:val="000000" w:themeColor="text1"/>
              </w:rPr>
              <w:t>verorten</w:t>
            </w:r>
          </w:p>
        </w:tc>
        <w:tc>
          <w:tcPr>
            <w:tcW w:w="2608" w:type="dxa"/>
            <w:tcBorders>
              <w:top w:val="nil"/>
              <w:bottom w:val="dashed" w:sz="4" w:space="0" w:color="auto"/>
            </w:tcBorders>
          </w:tcPr>
          <w:p w14:paraId="0CD637B0" w14:textId="1F6733C7" w:rsidR="003E2261" w:rsidRDefault="003E2261" w:rsidP="00764C97">
            <w:pPr>
              <w:spacing w:after="120"/>
              <w:rPr>
                <w:sz w:val="20"/>
                <w:szCs w:val="20"/>
              </w:rPr>
            </w:pPr>
            <w:r>
              <w:rPr>
                <w:color w:val="548DD4" w:themeColor="text2" w:themeTint="99"/>
                <w:sz w:val="20"/>
                <w:szCs w:val="20"/>
              </w:rPr>
              <w:t>Leitmedium Karte A3</w:t>
            </w:r>
          </w:p>
        </w:tc>
      </w:tr>
      <w:tr w:rsidR="00A861DD" w14:paraId="4658002B" w14:textId="77777777" w:rsidTr="004A57EB">
        <w:tc>
          <w:tcPr>
            <w:tcW w:w="1701" w:type="dxa"/>
            <w:vMerge/>
            <w:tcBorders>
              <w:top w:val="nil"/>
            </w:tcBorders>
          </w:tcPr>
          <w:p w14:paraId="303D5F8D" w14:textId="77777777" w:rsidR="003E2261" w:rsidRPr="00D44705" w:rsidRDefault="003E2261" w:rsidP="003E2261">
            <w:pPr>
              <w:rPr>
                <w:b/>
                <w:sz w:val="24"/>
                <w:szCs w:val="24"/>
              </w:rPr>
            </w:pPr>
          </w:p>
        </w:tc>
        <w:tc>
          <w:tcPr>
            <w:tcW w:w="10035" w:type="dxa"/>
            <w:tcBorders>
              <w:top w:val="dashed" w:sz="4" w:space="0" w:color="auto"/>
              <w:bottom w:val="single" w:sz="4" w:space="0" w:color="000000"/>
            </w:tcBorders>
          </w:tcPr>
          <w:p w14:paraId="3D877C30" w14:textId="6A970858" w:rsidR="003E2261" w:rsidRDefault="00AC2516" w:rsidP="00AC2516">
            <w:pPr>
              <w:spacing w:before="120" w:after="120"/>
              <w:rPr>
                <w:u w:val="single"/>
              </w:rPr>
            </w:pPr>
            <w:r>
              <w:rPr>
                <w:color w:val="FF0000"/>
              </w:rPr>
              <w:t>Zeichnung</w:t>
            </w:r>
            <w:r w:rsidR="003E2261" w:rsidRPr="00532CA5">
              <w:rPr>
                <w:color w:val="FF0000"/>
              </w:rPr>
              <w:t xml:space="preserve"> Nürnberg </w:t>
            </w:r>
            <w:r>
              <w:rPr>
                <w:color w:val="FF0000"/>
              </w:rPr>
              <w:t xml:space="preserve">um </w:t>
            </w:r>
            <w:r w:rsidR="00EC1D29">
              <w:rPr>
                <w:color w:val="FF0000"/>
              </w:rPr>
              <w:t>1040 (1-7)</w:t>
            </w:r>
            <w:r w:rsidR="003E2261">
              <w:rPr>
                <w:color w:val="FF0000"/>
              </w:rPr>
              <w:t xml:space="preserve"> und </w:t>
            </w:r>
            <w:r>
              <w:rPr>
                <w:color w:val="FF0000"/>
              </w:rPr>
              <w:t>Zeichnung</w:t>
            </w:r>
            <w:r w:rsidR="003E2261">
              <w:rPr>
                <w:color w:val="FF0000"/>
              </w:rPr>
              <w:t xml:space="preserve"> Nürnberg</w:t>
            </w:r>
            <w:r>
              <w:rPr>
                <w:color w:val="FF0000"/>
              </w:rPr>
              <w:t xml:space="preserve"> um</w:t>
            </w:r>
            <w:r w:rsidR="003E2261">
              <w:rPr>
                <w:color w:val="FF0000"/>
              </w:rPr>
              <w:t xml:space="preserve"> </w:t>
            </w:r>
            <w:r w:rsidR="003E2261" w:rsidRPr="00532CA5">
              <w:rPr>
                <w:color w:val="FF0000"/>
              </w:rPr>
              <w:t>1250</w:t>
            </w:r>
            <w:r w:rsidR="003E2261">
              <w:rPr>
                <w:color w:val="FF0000"/>
              </w:rPr>
              <w:t xml:space="preserve"> (</w:t>
            </w:r>
            <w:r w:rsidR="00EC1D29">
              <w:rPr>
                <w:color w:val="FF0000"/>
              </w:rPr>
              <w:t>1-8</w:t>
            </w:r>
            <w:r w:rsidR="003E2261">
              <w:rPr>
                <w:color w:val="FF0000"/>
              </w:rPr>
              <w:t>) werden</w:t>
            </w:r>
            <w:r w:rsidR="003E2261" w:rsidRPr="00532CA5">
              <w:rPr>
                <w:color w:val="FF0000"/>
              </w:rPr>
              <w:t xml:space="preserve"> an</w:t>
            </w:r>
            <w:r w:rsidR="003E2261">
              <w:rPr>
                <w:color w:val="FF0000"/>
              </w:rPr>
              <w:t xml:space="preserve"> die</w:t>
            </w:r>
            <w:r w:rsidR="003E2261" w:rsidRPr="00532CA5">
              <w:rPr>
                <w:color w:val="FF0000"/>
              </w:rPr>
              <w:t xml:space="preserve"> Wäscheleine geheftet</w:t>
            </w:r>
          </w:p>
        </w:tc>
        <w:tc>
          <w:tcPr>
            <w:tcW w:w="2608" w:type="dxa"/>
            <w:tcBorders>
              <w:top w:val="dashed" w:sz="4" w:space="0" w:color="auto"/>
              <w:bottom w:val="single" w:sz="4" w:space="0" w:color="000000"/>
            </w:tcBorders>
          </w:tcPr>
          <w:p w14:paraId="11B420B8" w14:textId="4E5A1A4B" w:rsidR="003E2261" w:rsidRDefault="00EC1D29" w:rsidP="00451572">
            <w:pPr>
              <w:spacing w:before="120" w:after="120"/>
              <w:rPr>
                <w:sz w:val="20"/>
                <w:szCs w:val="20"/>
              </w:rPr>
            </w:pPr>
            <w:r>
              <w:rPr>
                <w:color w:val="FF0000"/>
                <w:sz w:val="20"/>
                <w:szCs w:val="20"/>
              </w:rPr>
              <w:t xml:space="preserve">1-7 </w:t>
            </w:r>
            <w:r w:rsidRPr="00EC1D29">
              <w:rPr>
                <w:sz w:val="20"/>
                <w:szCs w:val="20"/>
              </w:rPr>
              <w:t xml:space="preserve">| </w:t>
            </w:r>
            <w:r>
              <w:rPr>
                <w:color w:val="FF0000"/>
                <w:sz w:val="20"/>
                <w:szCs w:val="20"/>
              </w:rPr>
              <w:t>1-8</w:t>
            </w:r>
          </w:p>
        </w:tc>
      </w:tr>
    </w:tbl>
    <w:p w14:paraId="09EE2D52" w14:textId="77777777" w:rsidR="00994DB2" w:rsidRDefault="00994DB2">
      <w:r>
        <w:br w:type="page"/>
      </w:r>
    </w:p>
    <w:tbl>
      <w:tblPr>
        <w:tblW w:w="14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0035"/>
        <w:gridCol w:w="2555"/>
        <w:gridCol w:w="53"/>
      </w:tblGrid>
      <w:tr w:rsidR="00994DB2" w14:paraId="170C65C2" w14:textId="77777777" w:rsidTr="00326554">
        <w:trPr>
          <w:trHeight w:val="566"/>
        </w:trPr>
        <w:tc>
          <w:tcPr>
            <w:tcW w:w="1701" w:type="dxa"/>
            <w:shd w:val="clear" w:color="auto" w:fill="EEECE1" w:themeFill="background2"/>
            <w:vAlign w:val="center"/>
          </w:tcPr>
          <w:p w14:paraId="01AA00F7" w14:textId="7E0D6967" w:rsidR="00994DB2" w:rsidRDefault="00994DB2" w:rsidP="008E6B03">
            <w:pPr>
              <w:spacing w:after="0"/>
              <w:rPr>
                <w:b/>
                <w:sz w:val="24"/>
                <w:szCs w:val="24"/>
              </w:rPr>
            </w:pPr>
            <w:r>
              <w:rPr>
                <w:b/>
                <w:sz w:val="24"/>
                <w:szCs w:val="24"/>
              </w:rPr>
              <w:lastRenderedPageBreak/>
              <w:t>Standort</w:t>
            </w:r>
          </w:p>
        </w:tc>
        <w:tc>
          <w:tcPr>
            <w:tcW w:w="10035" w:type="dxa"/>
            <w:shd w:val="clear" w:color="auto" w:fill="EEECE1" w:themeFill="background2"/>
            <w:vAlign w:val="center"/>
          </w:tcPr>
          <w:p w14:paraId="71F3C7D6" w14:textId="77777777" w:rsidR="00994DB2" w:rsidRDefault="00994DB2" w:rsidP="008E6B03">
            <w:pPr>
              <w:spacing w:after="0"/>
              <w:rPr>
                <w:b/>
                <w:sz w:val="24"/>
                <w:szCs w:val="24"/>
              </w:rPr>
            </w:pPr>
            <w:r>
              <w:rPr>
                <w:b/>
                <w:sz w:val="24"/>
                <w:szCs w:val="24"/>
              </w:rPr>
              <w:t>Inhaltlich-methodischer Schwerpunkt</w:t>
            </w:r>
          </w:p>
        </w:tc>
        <w:tc>
          <w:tcPr>
            <w:tcW w:w="2608" w:type="dxa"/>
            <w:gridSpan w:val="2"/>
            <w:shd w:val="clear" w:color="auto" w:fill="EEECE1" w:themeFill="background2"/>
            <w:vAlign w:val="center"/>
          </w:tcPr>
          <w:p w14:paraId="30466138" w14:textId="77777777" w:rsidR="00994DB2" w:rsidRDefault="00994DB2" w:rsidP="008E6B03">
            <w:pPr>
              <w:spacing w:after="0"/>
              <w:rPr>
                <w:b/>
                <w:sz w:val="24"/>
                <w:szCs w:val="24"/>
              </w:rPr>
            </w:pPr>
            <w:r>
              <w:rPr>
                <w:b/>
                <w:sz w:val="24"/>
                <w:szCs w:val="24"/>
              </w:rPr>
              <w:t>Medien/Methoden</w:t>
            </w:r>
          </w:p>
        </w:tc>
      </w:tr>
      <w:tr w:rsidR="00A861DD" w14:paraId="3DA403CB" w14:textId="77777777" w:rsidTr="00326554">
        <w:trPr>
          <w:trHeight w:val="2834"/>
        </w:trPr>
        <w:tc>
          <w:tcPr>
            <w:tcW w:w="1701" w:type="dxa"/>
            <w:vMerge w:val="restart"/>
          </w:tcPr>
          <w:p w14:paraId="4C99C7B5" w14:textId="71489E4F" w:rsidR="003E2261" w:rsidRPr="008B72ED" w:rsidRDefault="003E2261" w:rsidP="00451572">
            <w:pPr>
              <w:spacing w:before="120"/>
              <w:rPr>
                <w:b/>
                <w:szCs w:val="20"/>
              </w:rPr>
            </w:pPr>
            <w:r w:rsidRPr="0054787F">
              <w:rPr>
                <w:b/>
                <w:sz w:val="24"/>
                <w:szCs w:val="20"/>
              </w:rPr>
              <w:t>Überleitung zu Standort 2</w:t>
            </w:r>
          </w:p>
        </w:tc>
        <w:tc>
          <w:tcPr>
            <w:tcW w:w="10035" w:type="dxa"/>
            <w:tcBorders>
              <w:bottom w:val="dashed" w:sz="4" w:space="0" w:color="auto"/>
            </w:tcBorders>
          </w:tcPr>
          <w:p w14:paraId="1D862A50" w14:textId="77777777" w:rsidR="00112AA8" w:rsidRDefault="00112AA8" w:rsidP="00112AA8">
            <w:pPr>
              <w:spacing w:before="120" w:after="0"/>
            </w:pPr>
            <w:r>
              <w:t>Durch LP vorgetragen:</w:t>
            </w:r>
          </w:p>
          <w:p w14:paraId="0CBA733B" w14:textId="275BA53C" w:rsidR="003E2261" w:rsidRPr="006F4AA2" w:rsidRDefault="003E2261" w:rsidP="00BF2576">
            <w:pPr>
              <w:spacing w:after="60"/>
              <w:ind w:left="397"/>
              <w:rPr>
                <w:i/>
              </w:rPr>
            </w:pPr>
            <w:r w:rsidRPr="006F4AA2">
              <w:rPr>
                <w:i/>
              </w:rPr>
              <w:t xml:space="preserve">„Wir haben uns nun genauer mit der Gründung und dem frühen Wachstum der Stadt Nürnberg befasst. Nun soll es darum gehen, wie eigentlich das Leben in dieser Stadt aussah </w:t>
            </w:r>
            <w:r>
              <w:rPr>
                <w:i/>
              </w:rPr>
              <w:t>–</w:t>
            </w:r>
            <w:r w:rsidRPr="006F4AA2">
              <w:rPr>
                <w:i/>
              </w:rPr>
              <w:t xml:space="preserve"> es</w:t>
            </w:r>
            <w:r>
              <w:rPr>
                <w:i/>
              </w:rPr>
              <w:t xml:space="preserve"> </w:t>
            </w:r>
            <w:r w:rsidRPr="006F4AA2">
              <w:rPr>
                <w:i/>
              </w:rPr>
              <w:t>geht also um das Mittelalter</w:t>
            </w:r>
            <w:r w:rsidR="00326554">
              <w:rPr>
                <w:i/>
              </w:rPr>
              <w:t xml:space="preserve"> darum, </w:t>
            </w:r>
            <w:r w:rsidRPr="006F4AA2">
              <w:rPr>
                <w:i/>
              </w:rPr>
              <w:t>und welche Zeugnisse des Lebens in</w:t>
            </w:r>
            <w:r>
              <w:rPr>
                <w:i/>
              </w:rPr>
              <w:t xml:space="preserve"> diese</w:t>
            </w:r>
            <w:r w:rsidRPr="006F4AA2">
              <w:rPr>
                <w:i/>
              </w:rPr>
              <w:t xml:space="preserve">r mittelalterlichen Stadt </w:t>
            </w:r>
            <w:r w:rsidR="00326554">
              <w:rPr>
                <w:i/>
              </w:rPr>
              <w:t xml:space="preserve">heute </w:t>
            </w:r>
            <w:r w:rsidRPr="006F4AA2">
              <w:rPr>
                <w:i/>
              </w:rPr>
              <w:t>noch erkennbar sind.</w:t>
            </w:r>
            <w:r w:rsidR="00BF2576">
              <w:rPr>
                <w:i/>
              </w:rPr>
              <w:t xml:space="preserve"> </w:t>
            </w:r>
            <w:r w:rsidRPr="006F4AA2">
              <w:rPr>
                <w:i/>
              </w:rPr>
              <w:t>Dazu werden wir uns gleich an ein wichtiges Zentrum der mi</w:t>
            </w:r>
            <w:r w:rsidR="00326554">
              <w:rPr>
                <w:i/>
              </w:rPr>
              <w:t xml:space="preserve">ttelalterlichen Stadt begeben, </w:t>
            </w:r>
            <w:r w:rsidRPr="006F4AA2">
              <w:rPr>
                <w:i/>
              </w:rPr>
              <w:t>den Hauptmarkt. Auf dem Weg dorthin wollen wir uns auf</w:t>
            </w:r>
            <w:r w:rsidR="00326554">
              <w:rPr>
                <w:i/>
              </w:rPr>
              <w:t xml:space="preserve"> die</w:t>
            </w:r>
            <w:r w:rsidRPr="006F4AA2">
              <w:rPr>
                <w:i/>
              </w:rPr>
              <w:t xml:space="preserve"> Suche nach</w:t>
            </w:r>
            <w:r>
              <w:rPr>
                <w:i/>
              </w:rPr>
              <w:t xml:space="preserve"> Spuren des Mittelalters machen</w:t>
            </w:r>
            <w:r w:rsidRPr="006F4AA2">
              <w:rPr>
                <w:i/>
              </w:rPr>
              <w:t>…“</w:t>
            </w:r>
          </w:p>
          <w:p w14:paraId="478B7399" w14:textId="51C1C240" w:rsidR="003E2261" w:rsidRPr="006F4AA2" w:rsidRDefault="003E2261" w:rsidP="00BF2576">
            <w:pPr>
              <w:spacing w:before="120" w:after="120" w:line="240" w:lineRule="auto"/>
              <w:rPr>
                <w:i/>
                <w:color w:val="7F7F7F" w:themeColor="text1" w:themeTint="80"/>
              </w:rPr>
            </w:pPr>
            <w:r w:rsidRPr="00CE6039">
              <w:rPr>
                <w:i/>
                <w:color w:val="7F7F7F" w:themeColor="text1" w:themeTint="80"/>
              </w:rPr>
              <w:t xml:space="preserve">LP-Hinweis: </w:t>
            </w:r>
            <w:r>
              <w:rPr>
                <w:i/>
                <w:color w:val="7F7F7F" w:themeColor="text1" w:themeTint="80"/>
              </w:rPr>
              <w:t>B</w:t>
            </w:r>
            <w:r w:rsidRPr="00CE6039">
              <w:rPr>
                <w:i/>
                <w:color w:val="7F7F7F" w:themeColor="text1" w:themeTint="80"/>
              </w:rPr>
              <w:t>ei Vorkenntnissen zu Mittelalter kurze Wiederholung</w:t>
            </w:r>
            <w:r>
              <w:rPr>
                <w:i/>
                <w:color w:val="7F7F7F" w:themeColor="text1" w:themeTint="80"/>
              </w:rPr>
              <w:t xml:space="preserve"> und</w:t>
            </w:r>
            <w:r w:rsidRPr="00CE6039">
              <w:rPr>
                <w:i/>
                <w:color w:val="7F7F7F" w:themeColor="text1" w:themeTint="80"/>
              </w:rPr>
              <w:t xml:space="preserve"> freie Suche nach Spuren</w:t>
            </w:r>
            <w:r>
              <w:rPr>
                <w:i/>
                <w:color w:val="7F7F7F" w:themeColor="text1" w:themeTint="80"/>
              </w:rPr>
              <w:t>;</w:t>
            </w:r>
            <w:r w:rsidRPr="00CE6039">
              <w:rPr>
                <w:i/>
                <w:color w:val="7F7F7F" w:themeColor="text1" w:themeTint="80"/>
              </w:rPr>
              <w:t xml:space="preserve"> bei wenig</w:t>
            </w:r>
            <w:r>
              <w:rPr>
                <w:i/>
                <w:color w:val="7F7F7F" w:themeColor="text1" w:themeTint="80"/>
              </w:rPr>
              <w:t>en</w:t>
            </w:r>
            <w:r w:rsidRPr="00CE6039">
              <w:rPr>
                <w:i/>
                <w:color w:val="7F7F7F" w:themeColor="text1" w:themeTint="80"/>
              </w:rPr>
              <w:t xml:space="preserve"> Vorkenntnissen zum Mittelalter Input </w:t>
            </w:r>
            <w:r>
              <w:rPr>
                <w:i/>
                <w:color w:val="7F7F7F" w:themeColor="text1" w:themeTint="80"/>
              </w:rPr>
              <w:t>(</w:t>
            </w:r>
            <w:r w:rsidRPr="00CE6039">
              <w:rPr>
                <w:i/>
                <w:color w:val="7F7F7F" w:themeColor="text1" w:themeTint="80"/>
              </w:rPr>
              <w:t xml:space="preserve">siehe </w:t>
            </w:r>
            <w:r>
              <w:rPr>
                <w:i/>
                <w:color w:val="7F7F7F" w:themeColor="text1" w:themeTint="80"/>
              </w:rPr>
              <w:t xml:space="preserve">Infokärtchen </w:t>
            </w:r>
            <w:r w:rsidRPr="00CE6039">
              <w:rPr>
                <w:i/>
                <w:color w:val="7F7F7F" w:themeColor="text1" w:themeTint="80"/>
              </w:rPr>
              <w:t xml:space="preserve">Standort </w:t>
            </w:r>
            <w:r>
              <w:rPr>
                <w:i/>
                <w:color w:val="7F7F7F" w:themeColor="text1" w:themeTint="80"/>
              </w:rPr>
              <w:t>2) teilweise vorziehen</w:t>
            </w:r>
          </w:p>
        </w:tc>
        <w:tc>
          <w:tcPr>
            <w:tcW w:w="2608" w:type="dxa"/>
            <w:gridSpan w:val="2"/>
            <w:tcBorders>
              <w:bottom w:val="dashed" w:sz="4" w:space="0" w:color="auto"/>
            </w:tcBorders>
          </w:tcPr>
          <w:p w14:paraId="58F4AD2A" w14:textId="7B9719B7" w:rsidR="003E2261" w:rsidRDefault="0049442D" w:rsidP="00451572">
            <w:pPr>
              <w:spacing w:before="120"/>
              <w:rPr>
                <w:sz w:val="20"/>
                <w:szCs w:val="20"/>
              </w:rPr>
            </w:pPr>
            <w:r>
              <w:rPr>
                <w:color w:val="00B050"/>
                <w:sz w:val="20"/>
                <w:szCs w:val="20"/>
              </w:rPr>
              <w:t>LP-Vortrag</w:t>
            </w:r>
          </w:p>
        </w:tc>
      </w:tr>
      <w:tr w:rsidR="00A861DD" w14:paraId="4AB27F40" w14:textId="77777777" w:rsidTr="00326554">
        <w:tc>
          <w:tcPr>
            <w:tcW w:w="1701" w:type="dxa"/>
            <w:vMerge/>
          </w:tcPr>
          <w:p w14:paraId="4C8BD4B7" w14:textId="77777777" w:rsidR="003E2261" w:rsidRPr="008B72ED" w:rsidRDefault="003E2261" w:rsidP="003E2261">
            <w:pPr>
              <w:rPr>
                <w:b/>
                <w:szCs w:val="20"/>
              </w:rPr>
            </w:pPr>
          </w:p>
        </w:tc>
        <w:tc>
          <w:tcPr>
            <w:tcW w:w="10035" w:type="dxa"/>
            <w:tcBorders>
              <w:top w:val="dashed" w:sz="4" w:space="0" w:color="auto"/>
            </w:tcBorders>
          </w:tcPr>
          <w:p w14:paraId="72091234" w14:textId="479A3111" w:rsidR="002047C5" w:rsidRDefault="003E2261" w:rsidP="00451572">
            <w:pPr>
              <w:spacing w:before="120" w:after="60"/>
            </w:pPr>
            <w:r>
              <w:t>Einteilung</w:t>
            </w:r>
            <w:r w:rsidR="00480D24">
              <w:t xml:space="preserve"> der Schüler*innen</w:t>
            </w:r>
            <w:r>
              <w:t xml:space="preserve"> in 2</w:t>
            </w:r>
            <w:r w:rsidRPr="00CE6039">
              <w:t>x drei Gruppen</w:t>
            </w:r>
          </w:p>
          <w:p w14:paraId="7F9CCB5D" w14:textId="45D76566" w:rsidR="003E2261" w:rsidRPr="00CE6039" w:rsidRDefault="00480D24" w:rsidP="00BF2576">
            <w:pPr>
              <w:spacing w:before="120" w:after="60"/>
              <w:ind w:left="397"/>
            </w:pPr>
            <w:r>
              <w:t>Arbeitsauftrag</w:t>
            </w:r>
            <w:r w:rsidR="002047C5">
              <w:t xml:space="preserve">: </w:t>
            </w:r>
            <w:r w:rsidR="003E2261">
              <w:t>Einzelgruppen laufen jeweils</w:t>
            </w:r>
            <w:r w:rsidR="00E85979">
              <w:t xml:space="preserve"> eine der</w:t>
            </w:r>
            <w:r w:rsidR="0091376E">
              <w:t xml:space="preserve"> drei</w:t>
            </w:r>
            <w:r w:rsidR="003E2261">
              <w:t xml:space="preserve"> v</w:t>
            </w:r>
            <w:r w:rsidR="002047C5">
              <w:t>orgegebene</w:t>
            </w:r>
            <w:r w:rsidR="00E85979">
              <w:t>n</w:t>
            </w:r>
            <w:r w:rsidR="002047C5">
              <w:t xml:space="preserve"> Wegstrecke</w:t>
            </w:r>
            <w:r w:rsidR="00E85979">
              <w:t>n</w:t>
            </w:r>
            <w:r w:rsidR="002047C5">
              <w:t xml:space="preserve"> ab (</w:t>
            </w:r>
            <w:r>
              <w:t>pro Weg jew. 2 Gruppen)</w:t>
            </w:r>
            <w:r w:rsidR="000D23C9">
              <w:t xml:space="preserve">, </w:t>
            </w:r>
            <w:r w:rsidR="002047C5">
              <w:t>Schüler*innen</w:t>
            </w:r>
            <w:r w:rsidR="003E2261">
              <w:t xml:space="preserve"> </w:t>
            </w:r>
            <w:r w:rsidR="002047C5">
              <w:t xml:space="preserve">suchen </w:t>
            </w:r>
            <w:r w:rsidR="003E2261">
              <w:t>auf dem Weg</w:t>
            </w:r>
            <w:r w:rsidR="003E2261" w:rsidRPr="00CE6039">
              <w:t xml:space="preserve"> </w:t>
            </w:r>
            <w:r w:rsidR="002047C5">
              <w:t>nach</w:t>
            </w:r>
            <w:r w:rsidR="003E2261">
              <w:t xml:space="preserve"> Spuren des Mittelalters, z.B. Straßennamen, Hausfassaden</w:t>
            </w:r>
            <w:r w:rsidR="00DD08C6">
              <w:t xml:space="preserve"> und</w:t>
            </w:r>
            <w:r w:rsidR="003E2261">
              <w:t xml:space="preserve"> dokumentieren </w:t>
            </w:r>
            <w:r w:rsidR="002047C5">
              <w:t>diese Spuren durch</w:t>
            </w:r>
            <w:r w:rsidR="003E2261" w:rsidRPr="00CE6039">
              <w:t xml:space="preserve"> Fotos (bitte jede*r </w:t>
            </w:r>
            <w:r w:rsidR="003E2261" w:rsidRPr="00CE6039">
              <w:rPr>
                <w:u w:val="single"/>
              </w:rPr>
              <w:t>einzeln fotografieren</w:t>
            </w:r>
            <w:r w:rsidR="003E2261" w:rsidRPr="00CE6039">
              <w:t>!)</w:t>
            </w:r>
          </w:p>
          <w:p w14:paraId="3D32AE8A" w14:textId="77777777" w:rsidR="003E2261" w:rsidRDefault="003E2261" w:rsidP="00BF2576">
            <w:pPr>
              <w:spacing w:before="120" w:after="60"/>
              <w:ind w:left="397"/>
            </w:pPr>
            <w:r>
              <w:t>Treffpunkt: I</w:t>
            </w:r>
            <w:r w:rsidRPr="00CE6039">
              <w:t>n 30min am Hauptmarkt (Schöner</w:t>
            </w:r>
            <w:r>
              <w:t xml:space="preserve"> Brunnen)</w:t>
            </w:r>
          </w:p>
          <w:p w14:paraId="29CBB774" w14:textId="1B5CCDF7" w:rsidR="00CD792A" w:rsidRDefault="000F5357" w:rsidP="000F5357">
            <w:pPr>
              <w:pStyle w:val="Listenabsatz"/>
              <w:numPr>
                <w:ilvl w:val="0"/>
                <w:numId w:val="4"/>
              </w:numPr>
              <w:spacing w:before="120"/>
              <w:ind w:left="754" w:hanging="357"/>
              <w:contextualSpacing w:val="0"/>
            </w:pPr>
            <w:r w:rsidRPr="000F5357">
              <w:t>Über Burgstraße, Obere Krämersgasse, Untere Krämersgasse, Glöckleinsgasse, Sebalder Platz, Weinmarkt, Weißgerbergasse, Maxplatz, Weintraubengasse, Augustinerstraße, Waaggasse zum Hauptmarkt</w:t>
            </w:r>
          </w:p>
          <w:p w14:paraId="54A206C7" w14:textId="027518D4" w:rsidR="000F5357" w:rsidRDefault="000F5357" w:rsidP="000F5357">
            <w:pPr>
              <w:pStyle w:val="Listenabsatz"/>
              <w:numPr>
                <w:ilvl w:val="0"/>
                <w:numId w:val="4"/>
              </w:numPr>
              <w:spacing w:before="120"/>
              <w:ind w:left="754" w:hanging="357"/>
              <w:contextualSpacing w:val="0"/>
            </w:pPr>
            <w:r>
              <w:t>Über Burgstraße, Untere Söldnersgasse, Paniersplatz, Tetzelgasse, Webersplatz, Sieben Zeilen, Egidienplatz mit Egidienkirche, Theresienplatz, Bindergasse, Fünferplatz, Obstmarkt zum Hauptmarkt</w:t>
            </w:r>
          </w:p>
          <w:p w14:paraId="2B6C40BB" w14:textId="570D4B61" w:rsidR="003E2261" w:rsidRPr="000F5357" w:rsidRDefault="000F5357" w:rsidP="000F5357">
            <w:pPr>
              <w:pStyle w:val="Listenabsatz"/>
              <w:numPr>
                <w:ilvl w:val="0"/>
                <w:numId w:val="4"/>
              </w:numPr>
              <w:spacing w:before="120" w:after="240"/>
              <w:rPr>
                <w:i/>
              </w:rPr>
            </w:pPr>
            <w:r>
              <w:t>Über Burgstraße, Obere Schmiedgasse, Tiergärtnertor, Bergstraße, Albrecht-Dürer-Platz, Füll, Weinmarkt, Karlstraße, Untere Karlsbrücke, Trödelmarkt, Obere Karlsbrücke, Kaiserstraße, Fleischbrücke zum Hauptmarkt</w:t>
            </w:r>
          </w:p>
        </w:tc>
        <w:tc>
          <w:tcPr>
            <w:tcW w:w="2608" w:type="dxa"/>
            <w:gridSpan w:val="2"/>
            <w:tcBorders>
              <w:top w:val="dashed" w:sz="4" w:space="0" w:color="auto"/>
            </w:tcBorders>
          </w:tcPr>
          <w:p w14:paraId="4793EDCD" w14:textId="77777777" w:rsidR="0091376E" w:rsidRDefault="0049442D" w:rsidP="0091376E">
            <w:pPr>
              <w:spacing w:before="120" w:after="120"/>
              <w:rPr>
                <w:color w:val="00B050"/>
                <w:sz w:val="20"/>
                <w:szCs w:val="20"/>
              </w:rPr>
            </w:pPr>
            <w:r w:rsidRPr="0049442D">
              <w:rPr>
                <w:color w:val="00B050"/>
                <w:sz w:val="20"/>
                <w:szCs w:val="20"/>
              </w:rPr>
              <w:t>GA</w:t>
            </w:r>
            <w:r w:rsidR="0015576C" w:rsidRPr="0015576C">
              <w:rPr>
                <w:sz w:val="20"/>
                <w:szCs w:val="20"/>
              </w:rPr>
              <w:t>;</w:t>
            </w:r>
          </w:p>
          <w:p w14:paraId="72FC0E03" w14:textId="358B8648" w:rsidR="003E2261" w:rsidRDefault="00B36B31" w:rsidP="00B36B31">
            <w:pPr>
              <w:spacing w:before="120"/>
              <w:rPr>
                <w:sz w:val="20"/>
                <w:szCs w:val="20"/>
              </w:rPr>
            </w:pPr>
            <w:r>
              <w:rPr>
                <w:sz w:val="20"/>
                <w:szCs w:val="20"/>
              </w:rPr>
              <w:t xml:space="preserve">Arbeitsauftrag Wegstrecken, </w:t>
            </w:r>
            <w:r w:rsidR="002047C5">
              <w:rPr>
                <w:sz w:val="20"/>
                <w:szCs w:val="20"/>
              </w:rPr>
              <w:t>Smartphones</w:t>
            </w:r>
          </w:p>
        </w:tc>
      </w:tr>
      <w:tr w:rsidR="00994DB2" w14:paraId="0237399F" w14:textId="77777777" w:rsidTr="00326554">
        <w:trPr>
          <w:gridAfter w:val="1"/>
          <w:wAfter w:w="53" w:type="dxa"/>
          <w:trHeight w:val="566"/>
        </w:trPr>
        <w:tc>
          <w:tcPr>
            <w:tcW w:w="1701" w:type="dxa"/>
            <w:shd w:val="clear" w:color="auto" w:fill="EEECE1" w:themeFill="background2"/>
            <w:vAlign w:val="center"/>
          </w:tcPr>
          <w:p w14:paraId="6A627B4B" w14:textId="57A992D0" w:rsidR="00994DB2" w:rsidRDefault="00994DB2" w:rsidP="008E6B03">
            <w:pPr>
              <w:spacing w:after="0"/>
              <w:rPr>
                <w:b/>
                <w:sz w:val="24"/>
                <w:szCs w:val="24"/>
              </w:rPr>
            </w:pPr>
            <w:bookmarkStart w:id="0" w:name="_GoBack"/>
            <w:bookmarkEnd w:id="0"/>
            <w:r>
              <w:rPr>
                <w:b/>
                <w:sz w:val="24"/>
                <w:szCs w:val="24"/>
              </w:rPr>
              <w:lastRenderedPageBreak/>
              <w:t>Standort</w:t>
            </w:r>
          </w:p>
        </w:tc>
        <w:tc>
          <w:tcPr>
            <w:tcW w:w="10035" w:type="dxa"/>
            <w:shd w:val="clear" w:color="auto" w:fill="EEECE1" w:themeFill="background2"/>
            <w:vAlign w:val="center"/>
          </w:tcPr>
          <w:p w14:paraId="5F20E33B" w14:textId="77777777" w:rsidR="00994DB2" w:rsidRDefault="00994DB2" w:rsidP="008E6B03">
            <w:pPr>
              <w:spacing w:after="0"/>
              <w:rPr>
                <w:b/>
                <w:sz w:val="24"/>
                <w:szCs w:val="24"/>
              </w:rPr>
            </w:pPr>
            <w:r>
              <w:rPr>
                <w:b/>
                <w:sz w:val="24"/>
                <w:szCs w:val="24"/>
              </w:rPr>
              <w:t>Inhaltlich-methodischer Schwerpunkt</w:t>
            </w:r>
          </w:p>
        </w:tc>
        <w:tc>
          <w:tcPr>
            <w:tcW w:w="2555" w:type="dxa"/>
            <w:shd w:val="clear" w:color="auto" w:fill="EEECE1" w:themeFill="background2"/>
            <w:vAlign w:val="center"/>
          </w:tcPr>
          <w:p w14:paraId="0BBA395C" w14:textId="77777777" w:rsidR="00994DB2" w:rsidRDefault="00994DB2" w:rsidP="008E6B03">
            <w:pPr>
              <w:spacing w:after="0"/>
              <w:rPr>
                <w:b/>
                <w:sz w:val="24"/>
                <w:szCs w:val="24"/>
              </w:rPr>
            </w:pPr>
            <w:r>
              <w:rPr>
                <w:b/>
                <w:sz w:val="24"/>
                <w:szCs w:val="24"/>
              </w:rPr>
              <w:t>Medien/Methoden</w:t>
            </w:r>
          </w:p>
        </w:tc>
      </w:tr>
      <w:tr w:rsidR="00A861DD" w14:paraId="099483C9" w14:textId="77777777" w:rsidTr="00326554">
        <w:trPr>
          <w:gridAfter w:val="1"/>
          <w:wAfter w:w="53" w:type="dxa"/>
          <w:cantSplit/>
        </w:trPr>
        <w:tc>
          <w:tcPr>
            <w:tcW w:w="1701" w:type="dxa"/>
            <w:vMerge w:val="restart"/>
          </w:tcPr>
          <w:p w14:paraId="58324CED" w14:textId="7D549FB4" w:rsidR="003E2261" w:rsidRDefault="003E2261" w:rsidP="0091376E">
            <w:pPr>
              <w:spacing w:before="120" w:after="120"/>
              <w:rPr>
                <w:b/>
                <w:sz w:val="24"/>
                <w:szCs w:val="24"/>
              </w:rPr>
            </w:pPr>
            <w:r>
              <w:rPr>
                <w:b/>
                <w:sz w:val="24"/>
                <w:szCs w:val="24"/>
              </w:rPr>
              <w:t>Standort 2</w:t>
            </w:r>
          </w:p>
          <w:p w14:paraId="1CBDF332" w14:textId="77777777" w:rsidR="003E2261" w:rsidRPr="00DA0951" w:rsidRDefault="003E2261" w:rsidP="00BF2576">
            <w:pPr>
              <w:spacing w:before="120"/>
              <w:rPr>
                <w:i/>
              </w:rPr>
            </w:pPr>
            <w:r w:rsidRPr="00DA0951">
              <w:rPr>
                <w:i/>
              </w:rPr>
              <w:t>Hauptmarkt</w:t>
            </w:r>
          </w:p>
        </w:tc>
        <w:tc>
          <w:tcPr>
            <w:tcW w:w="10035" w:type="dxa"/>
            <w:tcBorders>
              <w:bottom w:val="dashed" w:sz="4" w:space="0" w:color="auto"/>
            </w:tcBorders>
          </w:tcPr>
          <w:p w14:paraId="6DB18922" w14:textId="2BB515FF" w:rsidR="003E2261" w:rsidRPr="00520772" w:rsidRDefault="003E2261" w:rsidP="00BF2576">
            <w:pPr>
              <w:spacing w:before="120" w:after="0"/>
            </w:pPr>
            <w:r w:rsidRPr="00995CEC">
              <w:rPr>
                <w:color w:val="548DD4" w:themeColor="text2" w:themeTint="99"/>
              </w:rPr>
              <w:t>Verortung eigener Standort auf Leitmedium</w:t>
            </w:r>
            <w:r w:rsidR="00231D45">
              <w:rPr>
                <w:color w:val="548DD4" w:themeColor="text2" w:themeTint="99"/>
              </w:rPr>
              <w:t xml:space="preserve"> Karte</w:t>
            </w:r>
            <w:r w:rsidRPr="00995CEC">
              <w:rPr>
                <w:color w:val="548DD4" w:themeColor="text2" w:themeTint="99"/>
              </w:rPr>
              <w:t>, Markieren des Standortes, Einzeichn</w:t>
            </w:r>
            <w:r>
              <w:rPr>
                <w:color w:val="548DD4" w:themeColor="text2" w:themeTint="99"/>
              </w:rPr>
              <w:t>en der zurückgelegten Wegstrecke (auf A3 mit Klebepunkt &amp; Folienstift sowie individuell auf A4)</w:t>
            </w:r>
          </w:p>
        </w:tc>
        <w:tc>
          <w:tcPr>
            <w:tcW w:w="2555" w:type="dxa"/>
            <w:tcBorders>
              <w:bottom w:val="dashed" w:sz="4" w:space="0" w:color="auto"/>
            </w:tcBorders>
          </w:tcPr>
          <w:p w14:paraId="2D21ED2C" w14:textId="24451CAE" w:rsidR="003E2261" w:rsidRPr="006F4AA2" w:rsidRDefault="003E2261" w:rsidP="006A32F9">
            <w:pPr>
              <w:spacing w:before="120" w:after="60"/>
              <w:rPr>
                <w:sz w:val="20"/>
                <w:szCs w:val="20"/>
              </w:rPr>
            </w:pPr>
            <w:r w:rsidRPr="00995CEC">
              <w:rPr>
                <w:color w:val="548DD4" w:themeColor="text2" w:themeTint="99"/>
                <w:sz w:val="20"/>
                <w:szCs w:val="24"/>
              </w:rPr>
              <w:t>Leitmedium Karte A3</w:t>
            </w:r>
            <w:r>
              <w:rPr>
                <w:color w:val="548DD4" w:themeColor="text2" w:themeTint="99"/>
                <w:sz w:val="20"/>
                <w:szCs w:val="24"/>
              </w:rPr>
              <w:t xml:space="preserve"> &amp; A4</w:t>
            </w:r>
            <w:r w:rsidRPr="00995CEC">
              <w:rPr>
                <w:color w:val="548DD4" w:themeColor="text2" w:themeTint="99"/>
                <w:sz w:val="20"/>
                <w:szCs w:val="24"/>
              </w:rPr>
              <w:t xml:space="preserve">, </w:t>
            </w:r>
            <w:r w:rsidRPr="006F4AA2">
              <w:rPr>
                <w:color w:val="548DD4" w:themeColor="text2" w:themeTint="99"/>
                <w:sz w:val="20"/>
                <w:szCs w:val="20"/>
              </w:rPr>
              <w:t>Klebepunkte</w:t>
            </w:r>
            <w:r>
              <w:rPr>
                <w:color w:val="548DD4" w:themeColor="text2" w:themeTint="99"/>
                <w:sz w:val="20"/>
                <w:szCs w:val="24"/>
              </w:rPr>
              <w:t>,</w:t>
            </w:r>
            <w:r w:rsidRPr="00995CEC">
              <w:rPr>
                <w:color w:val="548DD4" w:themeColor="text2" w:themeTint="99"/>
                <w:sz w:val="20"/>
                <w:szCs w:val="24"/>
              </w:rPr>
              <w:t xml:space="preserve"> </w:t>
            </w:r>
            <w:r w:rsidRPr="0091376E">
              <w:rPr>
                <w:color w:val="548DD4" w:themeColor="text2" w:themeTint="99"/>
                <w:sz w:val="20"/>
                <w:szCs w:val="20"/>
              </w:rPr>
              <w:t>Folienstift</w:t>
            </w:r>
          </w:p>
        </w:tc>
      </w:tr>
      <w:tr w:rsidR="00A861DD" w14:paraId="25D37CA2" w14:textId="77777777" w:rsidTr="00326554">
        <w:trPr>
          <w:gridAfter w:val="1"/>
          <w:wAfter w:w="53" w:type="dxa"/>
        </w:trPr>
        <w:tc>
          <w:tcPr>
            <w:tcW w:w="1701" w:type="dxa"/>
            <w:vMerge/>
          </w:tcPr>
          <w:p w14:paraId="156A12EC" w14:textId="77777777" w:rsidR="003E2261" w:rsidRDefault="003E2261" w:rsidP="003E2261">
            <w:pPr>
              <w:rPr>
                <w:b/>
                <w:sz w:val="24"/>
                <w:szCs w:val="24"/>
              </w:rPr>
            </w:pPr>
          </w:p>
        </w:tc>
        <w:tc>
          <w:tcPr>
            <w:tcW w:w="10035" w:type="dxa"/>
            <w:tcBorders>
              <w:top w:val="dashed" w:sz="4" w:space="0" w:color="auto"/>
              <w:bottom w:val="nil"/>
            </w:tcBorders>
          </w:tcPr>
          <w:p w14:paraId="21649C56" w14:textId="46CBA885" w:rsidR="003E2261" w:rsidRPr="00D86268" w:rsidRDefault="003E2261" w:rsidP="00BF2576">
            <w:pPr>
              <w:spacing w:before="120" w:after="120"/>
              <w:rPr>
                <w:b/>
                <w:sz w:val="24"/>
                <w:u w:val="single"/>
              </w:rPr>
            </w:pPr>
            <w:r w:rsidRPr="00D86268">
              <w:rPr>
                <w:b/>
                <w:sz w:val="24"/>
                <w:u w:val="single"/>
              </w:rPr>
              <w:t>Mittelalterliche Stadt Nürnberg</w:t>
            </w:r>
          </w:p>
        </w:tc>
        <w:tc>
          <w:tcPr>
            <w:tcW w:w="2555" w:type="dxa"/>
            <w:tcBorders>
              <w:top w:val="dashed" w:sz="4" w:space="0" w:color="auto"/>
              <w:bottom w:val="nil"/>
            </w:tcBorders>
          </w:tcPr>
          <w:p w14:paraId="2BCE565A" w14:textId="77777777" w:rsidR="003E2261" w:rsidRPr="00995CEC" w:rsidRDefault="003E2261" w:rsidP="003E2261">
            <w:pPr>
              <w:spacing w:after="0"/>
              <w:rPr>
                <w:color w:val="548DD4" w:themeColor="text2" w:themeTint="99"/>
                <w:sz w:val="20"/>
                <w:szCs w:val="24"/>
              </w:rPr>
            </w:pPr>
          </w:p>
        </w:tc>
      </w:tr>
      <w:tr w:rsidR="00A861DD" w14:paraId="51A093CE" w14:textId="77777777" w:rsidTr="00326554">
        <w:trPr>
          <w:gridAfter w:val="1"/>
          <w:wAfter w:w="53" w:type="dxa"/>
        </w:trPr>
        <w:tc>
          <w:tcPr>
            <w:tcW w:w="1701" w:type="dxa"/>
            <w:vMerge/>
          </w:tcPr>
          <w:p w14:paraId="69EC9139" w14:textId="77777777" w:rsidR="003E2261" w:rsidRDefault="003E2261" w:rsidP="003E2261">
            <w:pPr>
              <w:rPr>
                <w:b/>
                <w:sz w:val="24"/>
                <w:szCs w:val="24"/>
              </w:rPr>
            </w:pPr>
          </w:p>
        </w:tc>
        <w:tc>
          <w:tcPr>
            <w:tcW w:w="10035" w:type="dxa"/>
            <w:tcBorders>
              <w:top w:val="nil"/>
              <w:bottom w:val="dashed" w:sz="4" w:space="0" w:color="auto"/>
            </w:tcBorders>
          </w:tcPr>
          <w:p w14:paraId="338C24BB" w14:textId="251379F8" w:rsidR="003E2261" w:rsidRPr="006F4AA2" w:rsidRDefault="003E2261" w:rsidP="00BF2576">
            <w:pPr>
              <w:spacing w:after="120"/>
              <w:ind w:left="397" w:hanging="397"/>
            </w:pPr>
            <w:r>
              <w:t xml:space="preserve">(2a) </w:t>
            </w:r>
            <w:r w:rsidRPr="00AD3E2D">
              <w:t>Schüler</w:t>
            </w:r>
            <w:r>
              <w:t>*innen</w:t>
            </w:r>
            <w:r w:rsidRPr="00AD3E2D">
              <w:t xml:space="preserve"> find</w:t>
            </w:r>
            <w:r w:rsidR="0015576C">
              <w:t>en sich in 3er-</w:t>
            </w:r>
            <w:r>
              <w:t xml:space="preserve">Gruppen zusammen </w:t>
            </w:r>
            <w:r w:rsidRPr="00AD3E2D">
              <w:t>(„gemischte Zusammensetzung“): Bericht über Wegstrecke, Präsentation der Fotos und Hinweise auf mittelalterliches</w:t>
            </w:r>
            <w:r>
              <w:t xml:space="preserve"> Leben und Arbeiten in Nürnberg</w:t>
            </w:r>
          </w:p>
        </w:tc>
        <w:tc>
          <w:tcPr>
            <w:tcW w:w="2555" w:type="dxa"/>
            <w:tcBorders>
              <w:top w:val="nil"/>
              <w:bottom w:val="dashed" w:sz="4" w:space="0" w:color="auto"/>
            </w:tcBorders>
          </w:tcPr>
          <w:p w14:paraId="2269D86D" w14:textId="7A21CA53" w:rsidR="003E2261" w:rsidRPr="006F4AA2" w:rsidRDefault="003E2261" w:rsidP="003E2261">
            <w:pPr>
              <w:rPr>
                <w:sz w:val="20"/>
                <w:szCs w:val="20"/>
              </w:rPr>
            </w:pPr>
            <w:r w:rsidRPr="00A23066">
              <w:rPr>
                <w:color w:val="00B050"/>
                <w:sz w:val="20"/>
                <w:szCs w:val="20"/>
              </w:rPr>
              <w:t>GA</w:t>
            </w:r>
            <w:r>
              <w:rPr>
                <w:sz w:val="20"/>
                <w:szCs w:val="20"/>
              </w:rPr>
              <w:t>;</w:t>
            </w:r>
            <w:r>
              <w:rPr>
                <w:sz w:val="20"/>
                <w:szCs w:val="20"/>
              </w:rPr>
              <w:br/>
              <w:t>Fotos (Smartphone)</w:t>
            </w:r>
          </w:p>
        </w:tc>
      </w:tr>
      <w:tr w:rsidR="00A861DD" w14:paraId="78A13AC3" w14:textId="77777777" w:rsidTr="00326554">
        <w:trPr>
          <w:gridAfter w:val="1"/>
          <w:wAfter w:w="53" w:type="dxa"/>
          <w:trHeight w:val="1238"/>
        </w:trPr>
        <w:tc>
          <w:tcPr>
            <w:tcW w:w="1701" w:type="dxa"/>
            <w:vMerge/>
          </w:tcPr>
          <w:p w14:paraId="6379E378" w14:textId="77777777" w:rsidR="003E2261" w:rsidRDefault="003E2261" w:rsidP="003E2261">
            <w:pPr>
              <w:rPr>
                <w:b/>
                <w:sz w:val="24"/>
                <w:szCs w:val="24"/>
              </w:rPr>
            </w:pPr>
          </w:p>
        </w:tc>
        <w:tc>
          <w:tcPr>
            <w:tcW w:w="10035" w:type="dxa"/>
            <w:tcBorders>
              <w:top w:val="dashed" w:sz="4" w:space="0" w:color="auto"/>
              <w:bottom w:val="dashed" w:sz="4" w:space="0" w:color="auto"/>
            </w:tcBorders>
          </w:tcPr>
          <w:p w14:paraId="7C4F2875" w14:textId="28B31033" w:rsidR="003E2261" w:rsidRDefault="003E2261" w:rsidP="00BF2576">
            <w:pPr>
              <w:spacing w:before="120" w:after="120"/>
            </w:pPr>
            <w:r>
              <w:t>(2b) Zusammenführung im Plenum – ggfs. Ergänzung d</w:t>
            </w:r>
            <w:r w:rsidR="006A32F9">
              <w:t>urch Beispielfotos Mittelalter</w:t>
            </w:r>
            <w:r w:rsidR="00FC3412">
              <w:t xml:space="preserve"> (2-1)</w:t>
            </w:r>
          </w:p>
          <w:p w14:paraId="5618703F" w14:textId="558522FA" w:rsidR="003E2261" w:rsidRPr="00A2613D" w:rsidRDefault="003E2261" w:rsidP="004F0452">
            <w:pPr>
              <w:spacing w:before="120" w:after="120" w:line="240" w:lineRule="auto"/>
              <w:rPr>
                <w:i/>
              </w:rPr>
            </w:pPr>
            <w:r w:rsidRPr="00A2613D">
              <w:rPr>
                <w:i/>
                <w:color w:val="7F7F7F" w:themeColor="text1" w:themeTint="80"/>
              </w:rPr>
              <w:t>LP-Hinweis:</w:t>
            </w:r>
            <w:r w:rsidR="00FC3412">
              <w:rPr>
                <w:i/>
                <w:color w:val="7F7F7F" w:themeColor="text1" w:themeTint="80"/>
              </w:rPr>
              <w:t xml:space="preserve"> Die Beispielfotos Mittelalter (2-1</w:t>
            </w:r>
            <w:r w:rsidRPr="00A2613D">
              <w:rPr>
                <w:i/>
                <w:color w:val="7F7F7F" w:themeColor="text1" w:themeTint="80"/>
              </w:rPr>
              <w:t xml:space="preserve">) sollen </w:t>
            </w:r>
            <w:r>
              <w:rPr>
                <w:i/>
                <w:color w:val="7F7F7F" w:themeColor="text1" w:themeTint="80"/>
              </w:rPr>
              <w:t xml:space="preserve">bei Bedarf ergänzend genutzt werden und </w:t>
            </w:r>
            <w:r w:rsidRPr="00A2613D">
              <w:rPr>
                <w:i/>
                <w:color w:val="7F7F7F" w:themeColor="text1" w:themeTint="80"/>
              </w:rPr>
              <w:t>nicht die Arbeit der Schüler*innen ersetzen</w:t>
            </w:r>
          </w:p>
        </w:tc>
        <w:tc>
          <w:tcPr>
            <w:tcW w:w="2555" w:type="dxa"/>
            <w:tcBorders>
              <w:top w:val="dashed" w:sz="4" w:space="0" w:color="auto"/>
              <w:bottom w:val="dashed" w:sz="4" w:space="0" w:color="auto"/>
            </w:tcBorders>
          </w:tcPr>
          <w:p w14:paraId="0297122F" w14:textId="1507D553" w:rsidR="003E2261" w:rsidRPr="00FD61F6" w:rsidRDefault="003E2261" w:rsidP="007D4739">
            <w:pPr>
              <w:spacing w:before="120" w:after="120"/>
              <w:rPr>
                <w:sz w:val="20"/>
                <w:szCs w:val="20"/>
              </w:rPr>
            </w:pPr>
            <w:r w:rsidRPr="00FD61F6">
              <w:rPr>
                <w:color w:val="00B050"/>
                <w:sz w:val="20"/>
                <w:szCs w:val="20"/>
              </w:rPr>
              <w:t>UG</w:t>
            </w:r>
            <w:r w:rsidRPr="00FD61F6">
              <w:rPr>
                <w:sz w:val="20"/>
                <w:szCs w:val="20"/>
              </w:rPr>
              <w:t>;</w:t>
            </w:r>
            <w:r w:rsidRPr="00FD61F6">
              <w:rPr>
                <w:sz w:val="20"/>
                <w:szCs w:val="20"/>
              </w:rPr>
              <w:br/>
            </w:r>
            <w:r w:rsidR="00FC3412" w:rsidRPr="00FD61F6">
              <w:rPr>
                <w:sz w:val="20"/>
                <w:szCs w:val="20"/>
              </w:rPr>
              <w:t>2-1</w:t>
            </w:r>
          </w:p>
        </w:tc>
      </w:tr>
      <w:tr w:rsidR="00A861DD" w14:paraId="56C81BC5" w14:textId="77777777" w:rsidTr="00326554">
        <w:trPr>
          <w:gridAfter w:val="1"/>
          <w:wAfter w:w="53" w:type="dxa"/>
        </w:trPr>
        <w:tc>
          <w:tcPr>
            <w:tcW w:w="1701" w:type="dxa"/>
            <w:vMerge/>
          </w:tcPr>
          <w:p w14:paraId="68217005" w14:textId="77777777" w:rsidR="003E2261" w:rsidRDefault="003E2261" w:rsidP="003E2261">
            <w:pPr>
              <w:rPr>
                <w:b/>
                <w:sz w:val="24"/>
                <w:szCs w:val="24"/>
              </w:rPr>
            </w:pPr>
          </w:p>
        </w:tc>
        <w:tc>
          <w:tcPr>
            <w:tcW w:w="10035" w:type="dxa"/>
            <w:tcBorders>
              <w:top w:val="dashed" w:sz="4" w:space="0" w:color="auto"/>
              <w:bottom w:val="nil"/>
            </w:tcBorders>
          </w:tcPr>
          <w:p w14:paraId="65D3575E" w14:textId="54D3FB6C" w:rsidR="003E2261" w:rsidRPr="00507315" w:rsidRDefault="003E2261" w:rsidP="00434CC6">
            <w:pPr>
              <w:spacing w:before="120" w:after="0"/>
              <w:ind w:left="397" w:hanging="397"/>
            </w:pPr>
            <w:r>
              <w:t>(2c) Weitere Kennzeichen</w:t>
            </w:r>
            <w:r w:rsidR="0015576C">
              <w:t xml:space="preserve"> einer mittelalterlichen Stadt:</w:t>
            </w:r>
            <w:r>
              <w:t xml:space="preserve"> </w:t>
            </w:r>
            <w:r w:rsidR="00B14FBD">
              <w:t xml:space="preserve">gemeinsame </w:t>
            </w:r>
            <w:r>
              <w:t>Erarbeitung mit Nürnberg –</w:t>
            </w:r>
            <w:r w:rsidR="00434CC6">
              <w:t xml:space="preserve"> Scheedelsche Weltchronik 1493 </w:t>
            </w:r>
            <w:r w:rsidR="00FC3412">
              <w:t>(2-2), Hauptmarkt historisch (2-3</w:t>
            </w:r>
            <w:r>
              <w:t>) und Märkte i</w:t>
            </w:r>
            <w:r w:rsidR="00FC3412">
              <w:t>n Nürnberg bis 1806 (2-4</w:t>
            </w:r>
            <w:r w:rsidR="00054B95">
              <w:t>) im UG</w:t>
            </w:r>
          </w:p>
        </w:tc>
        <w:tc>
          <w:tcPr>
            <w:tcW w:w="2555" w:type="dxa"/>
            <w:tcBorders>
              <w:top w:val="dashed" w:sz="4" w:space="0" w:color="auto"/>
              <w:bottom w:val="nil"/>
            </w:tcBorders>
          </w:tcPr>
          <w:p w14:paraId="77CB8C09" w14:textId="2AECB789" w:rsidR="003E2261" w:rsidRPr="00FD61F6" w:rsidRDefault="0015576C" w:rsidP="00FC3412">
            <w:pPr>
              <w:spacing w:before="120" w:after="0"/>
              <w:rPr>
                <w:sz w:val="20"/>
                <w:szCs w:val="20"/>
              </w:rPr>
            </w:pPr>
            <w:r w:rsidRPr="00FD61F6">
              <w:rPr>
                <w:color w:val="00B050"/>
                <w:sz w:val="20"/>
                <w:szCs w:val="20"/>
              </w:rPr>
              <w:t>UG</w:t>
            </w:r>
            <w:r w:rsidRPr="00FD61F6">
              <w:rPr>
                <w:sz w:val="20"/>
                <w:szCs w:val="20"/>
              </w:rPr>
              <w:t>;</w:t>
            </w:r>
            <w:r w:rsidRPr="00FD61F6">
              <w:rPr>
                <w:sz w:val="20"/>
                <w:szCs w:val="20"/>
              </w:rPr>
              <w:br/>
            </w:r>
            <w:r w:rsidR="00FC3412" w:rsidRPr="00FD61F6">
              <w:rPr>
                <w:sz w:val="20"/>
                <w:szCs w:val="20"/>
              </w:rPr>
              <w:t>2-2 | 2-3 | 2-4</w:t>
            </w:r>
          </w:p>
        </w:tc>
      </w:tr>
      <w:tr w:rsidR="00A861DD" w14:paraId="219F40B5" w14:textId="77777777" w:rsidTr="00326554">
        <w:trPr>
          <w:gridAfter w:val="1"/>
          <w:wAfter w:w="53" w:type="dxa"/>
        </w:trPr>
        <w:tc>
          <w:tcPr>
            <w:tcW w:w="1701" w:type="dxa"/>
            <w:vMerge/>
          </w:tcPr>
          <w:p w14:paraId="33ABDA56" w14:textId="77777777" w:rsidR="0015576C" w:rsidRDefault="0015576C" w:rsidP="003E2261">
            <w:pPr>
              <w:rPr>
                <w:b/>
                <w:sz w:val="24"/>
                <w:szCs w:val="24"/>
              </w:rPr>
            </w:pPr>
          </w:p>
        </w:tc>
        <w:tc>
          <w:tcPr>
            <w:tcW w:w="10035" w:type="dxa"/>
            <w:tcBorders>
              <w:top w:val="nil"/>
              <w:bottom w:val="dashed" w:sz="4" w:space="0" w:color="auto"/>
            </w:tcBorders>
          </w:tcPr>
          <w:p w14:paraId="62E3EF87" w14:textId="579C3007" w:rsidR="0015576C" w:rsidRDefault="0015576C" w:rsidP="00B14FBD">
            <w:pPr>
              <w:spacing w:before="60" w:after="120"/>
            </w:pPr>
            <w:r>
              <w:rPr>
                <w:i/>
                <w:color w:val="7F7F7F" w:themeColor="text1" w:themeTint="80"/>
              </w:rPr>
              <w:t>Ergänzende Informationen für Lehrpersonen: siehe Infokärtchen Standort 2</w:t>
            </w:r>
          </w:p>
        </w:tc>
        <w:tc>
          <w:tcPr>
            <w:tcW w:w="2555" w:type="dxa"/>
            <w:tcBorders>
              <w:top w:val="nil"/>
              <w:bottom w:val="dashed" w:sz="4" w:space="0" w:color="auto"/>
            </w:tcBorders>
          </w:tcPr>
          <w:p w14:paraId="5D690986" w14:textId="01776838" w:rsidR="0015576C" w:rsidRPr="00FD61F6" w:rsidRDefault="0015576C" w:rsidP="00B14FBD">
            <w:pPr>
              <w:spacing w:before="60" w:after="120"/>
              <w:rPr>
                <w:color w:val="00B050"/>
                <w:sz w:val="20"/>
                <w:szCs w:val="20"/>
              </w:rPr>
            </w:pPr>
            <w:r w:rsidRPr="00FD61F6">
              <w:rPr>
                <w:i/>
                <w:color w:val="7F7F7F" w:themeColor="text1" w:themeTint="80"/>
                <w:sz w:val="20"/>
                <w:szCs w:val="20"/>
              </w:rPr>
              <w:t>Infokärtchen Standort 2</w:t>
            </w:r>
          </w:p>
        </w:tc>
      </w:tr>
      <w:tr w:rsidR="00A861DD" w14:paraId="75BE7FBD" w14:textId="77777777" w:rsidTr="00326554">
        <w:trPr>
          <w:gridAfter w:val="1"/>
          <w:wAfter w:w="53" w:type="dxa"/>
        </w:trPr>
        <w:tc>
          <w:tcPr>
            <w:tcW w:w="1701" w:type="dxa"/>
            <w:vMerge/>
          </w:tcPr>
          <w:p w14:paraId="453EA675" w14:textId="77777777" w:rsidR="003E2261" w:rsidRDefault="003E2261" w:rsidP="003E2261">
            <w:pPr>
              <w:rPr>
                <w:b/>
                <w:sz w:val="24"/>
                <w:szCs w:val="24"/>
              </w:rPr>
            </w:pPr>
          </w:p>
        </w:tc>
        <w:tc>
          <w:tcPr>
            <w:tcW w:w="10035" w:type="dxa"/>
            <w:tcBorders>
              <w:top w:val="dashed" w:sz="4" w:space="0" w:color="auto"/>
              <w:bottom w:val="dashed" w:sz="4" w:space="0" w:color="auto"/>
            </w:tcBorders>
          </w:tcPr>
          <w:p w14:paraId="0F84BE35" w14:textId="52A6C120" w:rsidR="003E2261" w:rsidRPr="00995CEC" w:rsidRDefault="003E2261" w:rsidP="004F0452">
            <w:pPr>
              <w:spacing w:before="60" w:after="120"/>
              <w:rPr>
                <w:color w:val="548DD4" w:themeColor="text2" w:themeTint="99"/>
              </w:rPr>
            </w:pPr>
            <w:r>
              <w:rPr>
                <w:color w:val="FF0000"/>
              </w:rPr>
              <w:t>Abbildung „Nürnberg – Scheedelsche Weltchronik“ 1493</w:t>
            </w:r>
            <w:r w:rsidR="00FC3412">
              <w:rPr>
                <w:color w:val="FF0000"/>
              </w:rPr>
              <w:t xml:space="preserve"> (2-5</w:t>
            </w:r>
            <w:r>
              <w:rPr>
                <w:color w:val="FF0000"/>
              </w:rPr>
              <w:t xml:space="preserve">) </w:t>
            </w:r>
            <w:r w:rsidRPr="00532CA5">
              <w:rPr>
                <w:color w:val="FF0000"/>
              </w:rPr>
              <w:t xml:space="preserve">wird an </w:t>
            </w:r>
            <w:r>
              <w:rPr>
                <w:color w:val="FF0000"/>
              </w:rPr>
              <w:t xml:space="preserve">die </w:t>
            </w:r>
            <w:r w:rsidRPr="00532CA5">
              <w:rPr>
                <w:color w:val="FF0000"/>
              </w:rPr>
              <w:t>Wäscheleine geheftet</w:t>
            </w:r>
          </w:p>
        </w:tc>
        <w:tc>
          <w:tcPr>
            <w:tcW w:w="2555" w:type="dxa"/>
            <w:tcBorders>
              <w:top w:val="dashed" w:sz="4" w:space="0" w:color="auto"/>
              <w:bottom w:val="dashed" w:sz="4" w:space="0" w:color="auto"/>
            </w:tcBorders>
          </w:tcPr>
          <w:p w14:paraId="7281B9B6" w14:textId="1F4D6111" w:rsidR="003E2261" w:rsidRPr="00FD61F6" w:rsidRDefault="00FC3412" w:rsidP="00BF2576">
            <w:pPr>
              <w:spacing w:before="60" w:after="120"/>
              <w:rPr>
                <w:color w:val="548DD4" w:themeColor="text2" w:themeTint="99"/>
                <w:sz w:val="20"/>
                <w:szCs w:val="20"/>
              </w:rPr>
            </w:pPr>
            <w:r w:rsidRPr="00FD61F6">
              <w:rPr>
                <w:color w:val="FF0000"/>
                <w:sz w:val="20"/>
                <w:szCs w:val="20"/>
              </w:rPr>
              <w:t>2-5</w:t>
            </w:r>
          </w:p>
        </w:tc>
      </w:tr>
      <w:tr w:rsidR="00A861DD" w14:paraId="0FCDF28E" w14:textId="77777777" w:rsidTr="00326554">
        <w:trPr>
          <w:gridAfter w:val="1"/>
          <w:wAfter w:w="53" w:type="dxa"/>
        </w:trPr>
        <w:tc>
          <w:tcPr>
            <w:tcW w:w="1701" w:type="dxa"/>
            <w:vMerge/>
          </w:tcPr>
          <w:p w14:paraId="45B8C2B3" w14:textId="77777777" w:rsidR="003E2261" w:rsidRDefault="003E2261" w:rsidP="003E2261">
            <w:pPr>
              <w:rPr>
                <w:b/>
                <w:sz w:val="24"/>
                <w:szCs w:val="24"/>
              </w:rPr>
            </w:pPr>
          </w:p>
        </w:tc>
        <w:tc>
          <w:tcPr>
            <w:tcW w:w="10035" w:type="dxa"/>
            <w:tcBorders>
              <w:top w:val="dashed" w:sz="4" w:space="0" w:color="auto"/>
              <w:bottom w:val="single" w:sz="4" w:space="0" w:color="auto"/>
            </w:tcBorders>
          </w:tcPr>
          <w:p w14:paraId="5C121F13" w14:textId="2BAB41F3" w:rsidR="003E2261" w:rsidRPr="00AA21EF" w:rsidRDefault="003E2261" w:rsidP="00BF2576">
            <w:pPr>
              <w:spacing w:before="120" w:after="120"/>
              <w:rPr>
                <w:i/>
                <w:color w:val="7F7F7F" w:themeColor="text1" w:themeTint="80"/>
              </w:rPr>
            </w:pPr>
            <w:r w:rsidRPr="00AA21EF">
              <w:rPr>
                <w:i/>
                <w:color w:val="7F7F7F" w:themeColor="text1" w:themeTint="80"/>
              </w:rPr>
              <w:t xml:space="preserve">Weg über Trödelmarkt, </w:t>
            </w:r>
            <w:r w:rsidR="00054B95">
              <w:rPr>
                <w:i/>
                <w:color w:val="7F7F7F" w:themeColor="text1" w:themeTint="80"/>
              </w:rPr>
              <w:t>Unschlittplatz, Kaspar-Hauser-</w:t>
            </w:r>
            <w:r w:rsidRPr="00AA21EF">
              <w:rPr>
                <w:i/>
                <w:color w:val="7F7F7F" w:themeColor="text1" w:themeTint="80"/>
              </w:rPr>
              <w:t>Platz, Kettensteg durch die Stadtmauer am Hallertor</w:t>
            </w:r>
          </w:p>
        </w:tc>
        <w:tc>
          <w:tcPr>
            <w:tcW w:w="2555" w:type="dxa"/>
            <w:tcBorders>
              <w:top w:val="dashed" w:sz="4" w:space="0" w:color="auto"/>
              <w:bottom w:val="single" w:sz="4" w:space="0" w:color="auto"/>
            </w:tcBorders>
          </w:tcPr>
          <w:p w14:paraId="3E3EF1C5" w14:textId="77777777" w:rsidR="003E2261" w:rsidRPr="00AA21EF" w:rsidRDefault="003E2261" w:rsidP="00BF2576">
            <w:pPr>
              <w:spacing w:before="120" w:afterLines="120" w:after="288"/>
              <w:rPr>
                <w:color w:val="FF0000"/>
              </w:rPr>
            </w:pPr>
          </w:p>
        </w:tc>
      </w:tr>
    </w:tbl>
    <w:p w14:paraId="64771F70" w14:textId="77777777" w:rsidR="00451572" w:rsidRDefault="00451572">
      <w:r>
        <w:br w:type="page"/>
      </w:r>
    </w:p>
    <w:tbl>
      <w:tblPr>
        <w:tblW w:w="142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0035"/>
        <w:gridCol w:w="2555"/>
      </w:tblGrid>
      <w:tr w:rsidR="00994DB2" w14:paraId="3A691DC9" w14:textId="77777777" w:rsidTr="00994DB2">
        <w:trPr>
          <w:trHeight w:val="566"/>
        </w:trPr>
        <w:tc>
          <w:tcPr>
            <w:tcW w:w="1701" w:type="dxa"/>
            <w:shd w:val="clear" w:color="auto" w:fill="EEECE1" w:themeFill="background2"/>
            <w:vAlign w:val="center"/>
          </w:tcPr>
          <w:p w14:paraId="5A085B4F" w14:textId="47F0261E" w:rsidR="00994DB2" w:rsidRDefault="00994DB2" w:rsidP="008E6B03">
            <w:pPr>
              <w:spacing w:after="0"/>
              <w:rPr>
                <w:b/>
                <w:sz w:val="24"/>
                <w:szCs w:val="24"/>
              </w:rPr>
            </w:pPr>
            <w:r>
              <w:rPr>
                <w:b/>
                <w:sz w:val="24"/>
                <w:szCs w:val="24"/>
              </w:rPr>
              <w:lastRenderedPageBreak/>
              <w:t>Standort</w:t>
            </w:r>
          </w:p>
        </w:tc>
        <w:tc>
          <w:tcPr>
            <w:tcW w:w="10035" w:type="dxa"/>
            <w:shd w:val="clear" w:color="auto" w:fill="EEECE1" w:themeFill="background2"/>
            <w:vAlign w:val="center"/>
          </w:tcPr>
          <w:p w14:paraId="0DA3D725" w14:textId="77777777" w:rsidR="00994DB2" w:rsidRDefault="00994DB2" w:rsidP="008E6B03">
            <w:pPr>
              <w:spacing w:after="0"/>
              <w:rPr>
                <w:b/>
                <w:sz w:val="24"/>
                <w:szCs w:val="24"/>
              </w:rPr>
            </w:pPr>
            <w:r>
              <w:rPr>
                <w:b/>
                <w:sz w:val="24"/>
                <w:szCs w:val="24"/>
              </w:rPr>
              <w:t>Inhaltlich-methodischer Schwerpunkt</w:t>
            </w:r>
          </w:p>
        </w:tc>
        <w:tc>
          <w:tcPr>
            <w:tcW w:w="2555" w:type="dxa"/>
            <w:shd w:val="clear" w:color="auto" w:fill="EEECE1" w:themeFill="background2"/>
            <w:vAlign w:val="center"/>
          </w:tcPr>
          <w:p w14:paraId="61815A11" w14:textId="77777777" w:rsidR="00994DB2" w:rsidRDefault="00994DB2" w:rsidP="008E6B03">
            <w:pPr>
              <w:spacing w:after="0"/>
              <w:rPr>
                <w:b/>
                <w:sz w:val="24"/>
                <w:szCs w:val="24"/>
              </w:rPr>
            </w:pPr>
            <w:r>
              <w:rPr>
                <w:b/>
                <w:sz w:val="24"/>
                <w:szCs w:val="24"/>
              </w:rPr>
              <w:t>Medien/Methoden</w:t>
            </w:r>
          </w:p>
        </w:tc>
      </w:tr>
      <w:tr w:rsidR="00A861DD" w14:paraId="316CCB96" w14:textId="77777777" w:rsidTr="00994DB2">
        <w:trPr>
          <w:cantSplit/>
        </w:trPr>
        <w:tc>
          <w:tcPr>
            <w:tcW w:w="1701" w:type="dxa"/>
            <w:vMerge w:val="restart"/>
          </w:tcPr>
          <w:p w14:paraId="21905E7C" w14:textId="6A269035" w:rsidR="003E2261" w:rsidRDefault="003E2261" w:rsidP="00B14FBD">
            <w:pPr>
              <w:spacing w:before="120" w:after="120"/>
              <w:rPr>
                <w:b/>
                <w:sz w:val="24"/>
                <w:szCs w:val="24"/>
              </w:rPr>
            </w:pPr>
            <w:r>
              <w:rPr>
                <w:b/>
                <w:sz w:val="24"/>
                <w:szCs w:val="24"/>
              </w:rPr>
              <w:t>Standort 3.1</w:t>
            </w:r>
          </w:p>
          <w:p w14:paraId="53457546" w14:textId="4236098E" w:rsidR="003E2261" w:rsidRPr="005B3FD6" w:rsidRDefault="003E2261" w:rsidP="00B14FBD">
            <w:pPr>
              <w:spacing w:before="120" w:after="120"/>
              <w:rPr>
                <w:i/>
                <w:szCs w:val="24"/>
              </w:rPr>
            </w:pPr>
            <w:r>
              <w:rPr>
                <w:i/>
                <w:szCs w:val="24"/>
              </w:rPr>
              <w:t>Stadtmauer/</w:t>
            </w:r>
            <w:r w:rsidR="00A861DD">
              <w:rPr>
                <w:i/>
                <w:szCs w:val="24"/>
              </w:rPr>
              <w:br/>
            </w:r>
            <w:r>
              <w:rPr>
                <w:i/>
                <w:szCs w:val="24"/>
              </w:rPr>
              <w:t>Tor (Haller Tor)</w:t>
            </w:r>
          </w:p>
        </w:tc>
        <w:tc>
          <w:tcPr>
            <w:tcW w:w="10035" w:type="dxa"/>
            <w:tcBorders>
              <w:top w:val="single" w:sz="4" w:space="0" w:color="auto"/>
              <w:bottom w:val="dashed" w:sz="4" w:space="0" w:color="auto"/>
            </w:tcBorders>
          </w:tcPr>
          <w:p w14:paraId="2696C292" w14:textId="406F98AD" w:rsidR="003E2261" w:rsidRPr="00AA21EF" w:rsidRDefault="003E2261" w:rsidP="00B14FBD">
            <w:pPr>
              <w:spacing w:before="120" w:after="120"/>
              <w:rPr>
                <w:color w:val="548DD4" w:themeColor="text2" w:themeTint="99"/>
              </w:rPr>
            </w:pPr>
            <w:r w:rsidRPr="00995CEC">
              <w:rPr>
                <w:color w:val="548DD4" w:themeColor="text2" w:themeTint="99"/>
              </w:rPr>
              <w:t>Verortung eigener Standort auf Leitmedium</w:t>
            </w:r>
            <w:r w:rsidR="00231D45">
              <w:rPr>
                <w:color w:val="548DD4" w:themeColor="text2" w:themeTint="99"/>
              </w:rPr>
              <w:t xml:space="preserve"> Karte</w:t>
            </w:r>
            <w:r w:rsidRPr="00995CEC">
              <w:rPr>
                <w:color w:val="548DD4" w:themeColor="text2" w:themeTint="99"/>
              </w:rPr>
              <w:t>, Markieren des Standortes, Einzeichnen der zurückgelegten Wegstrecke</w:t>
            </w:r>
            <w:r>
              <w:rPr>
                <w:color w:val="548DD4" w:themeColor="text2" w:themeTint="99"/>
              </w:rPr>
              <w:t xml:space="preserve"> (auf A3 mit Klebepunkt &amp; Folienstift sowie individuell auf A4)</w:t>
            </w:r>
          </w:p>
        </w:tc>
        <w:tc>
          <w:tcPr>
            <w:tcW w:w="2551" w:type="dxa"/>
            <w:tcBorders>
              <w:top w:val="single" w:sz="4" w:space="0" w:color="auto"/>
              <w:bottom w:val="dashed" w:sz="4" w:space="0" w:color="auto"/>
            </w:tcBorders>
          </w:tcPr>
          <w:p w14:paraId="70ACD4CE" w14:textId="01603B67" w:rsidR="003E2261" w:rsidRPr="00520772" w:rsidRDefault="003E2261" w:rsidP="00231D45">
            <w:pPr>
              <w:spacing w:before="120" w:after="60"/>
              <w:rPr>
                <w:sz w:val="20"/>
                <w:szCs w:val="20"/>
              </w:rPr>
            </w:pPr>
            <w:r w:rsidRPr="00995CEC">
              <w:rPr>
                <w:color w:val="548DD4" w:themeColor="text2" w:themeTint="99"/>
                <w:sz w:val="20"/>
                <w:szCs w:val="24"/>
              </w:rPr>
              <w:t>Leitmedium Kar</w:t>
            </w:r>
            <w:r>
              <w:rPr>
                <w:color w:val="548DD4" w:themeColor="text2" w:themeTint="99"/>
                <w:sz w:val="20"/>
                <w:szCs w:val="24"/>
              </w:rPr>
              <w:t xml:space="preserve">te A3 &amp; </w:t>
            </w:r>
            <w:r w:rsidRPr="00B14FBD">
              <w:rPr>
                <w:color w:val="548DD4" w:themeColor="text2" w:themeTint="99"/>
                <w:sz w:val="20"/>
                <w:szCs w:val="20"/>
              </w:rPr>
              <w:t>A4</w:t>
            </w:r>
            <w:r w:rsidR="00231D45">
              <w:rPr>
                <w:color w:val="548DD4" w:themeColor="text2" w:themeTint="99"/>
                <w:sz w:val="20"/>
                <w:szCs w:val="24"/>
              </w:rPr>
              <w:t xml:space="preserve">, </w:t>
            </w:r>
            <w:r>
              <w:rPr>
                <w:color w:val="548DD4" w:themeColor="text2" w:themeTint="99"/>
                <w:sz w:val="20"/>
                <w:szCs w:val="24"/>
              </w:rPr>
              <w:t xml:space="preserve">Klebepunkte, </w:t>
            </w:r>
            <w:r w:rsidRPr="00995CEC">
              <w:rPr>
                <w:color w:val="548DD4" w:themeColor="text2" w:themeTint="99"/>
                <w:sz w:val="20"/>
                <w:szCs w:val="24"/>
              </w:rPr>
              <w:t>Folienstift</w:t>
            </w:r>
          </w:p>
        </w:tc>
      </w:tr>
      <w:tr w:rsidR="00A861DD" w14:paraId="6F985307" w14:textId="77777777" w:rsidTr="00994DB2">
        <w:tc>
          <w:tcPr>
            <w:tcW w:w="1701" w:type="dxa"/>
            <w:vMerge/>
          </w:tcPr>
          <w:p w14:paraId="5A29A199" w14:textId="77777777" w:rsidR="003E2261" w:rsidRDefault="003E2261" w:rsidP="003E2261">
            <w:pPr>
              <w:rPr>
                <w:b/>
                <w:sz w:val="24"/>
                <w:szCs w:val="24"/>
              </w:rPr>
            </w:pPr>
          </w:p>
        </w:tc>
        <w:tc>
          <w:tcPr>
            <w:tcW w:w="10035" w:type="dxa"/>
            <w:tcBorders>
              <w:top w:val="dashed" w:sz="4" w:space="0" w:color="auto"/>
              <w:bottom w:val="nil"/>
            </w:tcBorders>
          </w:tcPr>
          <w:p w14:paraId="0A2961A6" w14:textId="277C9D4C" w:rsidR="003E2261" w:rsidRPr="00D86268" w:rsidRDefault="003E2261" w:rsidP="00BF2576">
            <w:pPr>
              <w:spacing w:before="120" w:after="120"/>
              <w:rPr>
                <w:color w:val="548DD4" w:themeColor="text2" w:themeTint="99"/>
                <w:sz w:val="24"/>
                <w:u w:val="single"/>
              </w:rPr>
            </w:pPr>
            <w:r>
              <w:rPr>
                <w:b/>
                <w:sz w:val="24"/>
                <w:u w:val="single"/>
              </w:rPr>
              <w:t>Renaissance –</w:t>
            </w:r>
            <w:r w:rsidRPr="00D86268">
              <w:rPr>
                <w:b/>
                <w:sz w:val="24"/>
                <w:u w:val="single"/>
              </w:rPr>
              <w:t xml:space="preserve"> Wachstum der Stadt</w:t>
            </w:r>
          </w:p>
        </w:tc>
        <w:tc>
          <w:tcPr>
            <w:tcW w:w="2551" w:type="dxa"/>
            <w:tcBorders>
              <w:top w:val="dashed" w:sz="4" w:space="0" w:color="auto"/>
              <w:bottom w:val="nil"/>
            </w:tcBorders>
          </w:tcPr>
          <w:p w14:paraId="7093C277" w14:textId="77777777" w:rsidR="003E2261" w:rsidRPr="00995CEC" w:rsidRDefault="003E2261" w:rsidP="003E2261">
            <w:pPr>
              <w:spacing w:after="0"/>
              <w:rPr>
                <w:color w:val="548DD4" w:themeColor="text2" w:themeTint="99"/>
                <w:sz w:val="20"/>
                <w:szCs w:val="24"/>
              </w:rPr>
            </w:pPr>
          </w:p>
        </w:tc>
      </w:tr>
      <w:tr w:rsidR="00546658" w14:paraId="0F222117" w14:textId="77777777" w:rsidTr="00994DB2">
        <w:trPr>
          <w:trHeight w:val="1523"/>
        </w:trPr>
        <w:tc>
          <w:tcPr>
            <w:tcW w:w="1701" w:type="dxa"/>
            <w:vMerge/>
          </w:tcPr>
          <w:p w14:paraId="2CBEABEC" w14:textId="77777777" w:rsidR="00546658" w:rsidRDefault="00546658" w:rsidP="003E2261">
            <w:pPr>
              <w:rPr>
                <w:b/>
                <w:sz w:val="24"/>
                <w:szCs w:val="24"/>
              </w:rPr>
            </w:pPr>
          </w:p>
        </w:tc>
        <w:tc>
          <w:tcPr>
            <w:tcW w:w="10035" w:type="dxa"/>
            <w:tcBorders>
              <w:top w:val="nil"/>
              <w:bottom w:val="nil"/>
            </w:tcBorders>
          </w:tcPr>
          <w:p w14:paraId="4FE6CD3E" w14:textId="3AAFA4AE" w:rsidR="00546658" w:rsidRPr="00414662" w:rsidRDefault="00546658" w:rsidP="00546658">
            <w:pPr>
              <w:spacing w:after="120"/>
            </w:pPr>
            <w:r w:rsidRPr="00414662">
              <w:t>Verlassen der mittelalterlichen Stadtgrenze</w:t>
            </w:r>
            <w:r>
              <w:t xml:space="preserve"> –</w:t>
            </w:r>
            <w:r w:rsidRPr="00414662">
              <w:t xml:space="preserve"> </w:t>
            </w:r>
            <w:r>
              <w:t xml:space="preserve">rasches </w:t>
            </w:r>
            <w:r w:rsidRPr="00414662">
              <w:t xml:space="preserve">Bevölkerungswachstum </w:t>
            </w:r>
            <w:r>
              <w:t>mithilfe d</w:t>
            </w:r>
            <w:r w:rsidR="004F0452">
              <w:t xml:space="preserve">es Diagramms mit Einwohnerzahl </w:t>
            </w:r>
            <w:r w:rsidR="006A1E74">
              <w:t xml:space="preserve">(3.1-1) </w:t>
            </w:r>
            <w:r w:rsidR="003608A6">
              <w:t>aufzeigen;</w:t>
            </w:r>
            <w:r>
              <w:t xml:space="preserve"> gemeinsam erarbeiten, dass dies auch zum Wachstum der Stadt führte:</w:t>
            </w:r>
          </w:p>
          <w:p w14:paraId="29D6529B" w14:textId="0EF13784" w:rsidR="00546658" w:rsidRPr="00414662" w:rsidRDefault="00546658" w:rsidP="00434CC6">
            <w:pPr>
              <w:spacing w:after="60"/>
            </w:pPr>
            <w:r>
              <w:t>Gemeinsame Analyse der Karte Nürnberg 162</w:t>
            </w:r>
            <w:r w:rsidRPr="00EB54F8">
              <w:t>5</w:t>
            </w:r>
            <w:r>
              <w:t xml:space="preserve"> </w:t>
            </w:r>
            <w:r w:rsidR="006A1E74">
              <w:t>(</w:t>
            </w:r>
            <w:r w:rsidR="006A1E74">
              <w:rPr>
                <w:sz w:val="20"/>
                <w:szCs w:val="20"/>
              </w:rPr>
              <w:t>3.1-2</w:t>
            </w:r>
            <w:r>
              <w:t>)</w:t>
            </w:r>
            <w:r w:rsidRPr="00EB54F8">
              <w:t xml:space="preserve"> </w:t>
            </w:r>
            <w:r>
              <w:t>und Karte Nürnber</w:t>
            </w:r>
            <w:r w:rsidR="006A1E74">
              <w:t>g 1625 – Ausschnitt Haller Tor (</w:t>
            </w:r>
            <w:r w:rsidR="006A1E74">
              <w:rPr>
                <w:sz w:val="20"/>
                <w:szCs w:val="20"/>
              </w:rPr>
              <w:t>3.1-3</w:t>
            </w:r>
            <w:r>
              <w:t>) sowie</w:t>
            </w:r>
            <w:r w:rsidRPr="00EB54F8">
              <w:t xml:space="preserve"> Vergleich zu bisherigen Kartendarstellungen</w:t>
            </w:r>
          </w:p>
        </w:tc>
        <w:tc>
          <w:tcPr>
            <w:tcW w:w="2551" w:type="dxa"/>
            <w:tcBorders>
              <w:top w:val="nil"/>
              <w:bottom w:val="nil"/>
            </w:tcBorders>
          </w:tcPr>
          <w:p w14:paraId="4544C3FD" w14:textId="77777777" w:rsidR="006A1E74" w:rsidRPr="00FD61F6" w:rsidRDefault="00546658" w:rsidP="006A1E74">
            <w:pPr>
              <w:spacing w:after="0"/>
              <w:rPr>
                <w:sz w:val="20"/>
                <w:szCs w:val="20"/>
              </w:rPr>
            </w:pPr>
            <w:r w:rsidRPr="00FD61F6">
              <w:rPr>
                <w:color w:val="00B050"/>
                <w:sz w:val="20"/>
                <w:szCs w:val="20"/>
              </w:rPr>
              <w:t xml:space="preserve">LP-Vortrag </w:t>
            </w:r>
            <w:r w:rsidRPr="00FD61F6">
              <w:rPr>
                <w:sz w:val="20"/>
                <w:szCs w:val="20"/>
              </w:rPr>
              <w:t xml:space="preserve">oder </w:t>
            </w:r>
            <w:r w:rsidRPr="00FD61F6">
              <w:rPr>
                <w:color w:val="00B050"/>
                <w:sz w:val="20"/>
                <w:szCs w:val="20"/>
              </w:rPr>
              <w:t>UG</w:t>
            </w:r>
            <w:r w:rsidRPr="00FD61F6">
              <w:rPr>
                <w:sz w:val="20"/>
                <w:szCs w:val="20"/>
              </w:rPr>
              <w:t>;</w:t>
            </w:r>
          </w:p>
          <w:p w14:paraId="1E2BBDEE" w14:textId="08746207" w:rsidR="00546658" w:rsidRPr="00FD61F6" w:rsidRDefault="006A1E74" w:rsidP="006A1E74">
            <w:pPr>
              <w:spacing w:after="0"/>
              <w:rPr>
                <w:sz w:val="20"/>
                <w:szCs w:val="20"/>
              </w:rPr>
            </w:pPr>
            <w:r w:rsidRPr="00FD61F6">
              <w:rPr>
                <w:sz w:val="20"/>
                <w:szCs w:val="20"/>
              </w:rPr>
              <w:t>3.1-1 | 3.1-2 | 3.1-3</w:t>
            </w:r>
          </w:p>
        </w:tc>
      </w:tr>
      <w:tr w:rsidR="00A861DD" w14:paraId="50542838" w14:textId="77777777" w:rsidTr="00994DB2">
        <w:tc>
          <w:tcPr>
            <w:tcW w:w="1701" w:type="dxa"/>
            <w:vMerge/>
          </w:tcPr>
          <w:p w14:paraId="02A41209" w14:textId="77777777" w:rsidR="00866FBB" w:rsidRDefault="00866FBB" w:rsidP="003E2261">
            <w:pPr>
              <w:rPr>
                <w:b/>
                <w:sz w:val="24"/>
                <w:szCs w:val="24"/>
              </w:rPr>
            </w:pPr>
          </w:p>
        </w:tc>
        <w:tc>
          <w:tcPr>
            <w:tcW w:w="10035" w:type="dxa"/>
            <w:tcBorders>
              <w:top w:val="nil"/>
              <w:bottom w:val="dashed" w:sz="4" w:space="0" w:color="auto"/>
            </w:tcBorders>
          </w:tcPr>
          <w:p w14:paraId="6B5482AA" w14:textId="2A72DF68" w:rsidR="00866FBB" w:rsidRDefault="00866FBB" w:rsidP="00546658">
            <w:pPr>
              <w:spacing w:after="120"/>
            </w:pPr>
            <w:r>
              <w:rPr>
                <w:i/>
                <w:color w:val="7F7F7F" w:themeColor="text1" w:themeTint="80"/>
              </w:rPr>
              <w:t>Ergänzende Informationen für Lehrpersonen: siehe Infokärtchen Standort 3.1</w:t>
            </w:r>
          </w:p>
        </w:tc>
        <w:tc>
          <w:tcPr>
            <w:tcW w:w="2551" w:type="dxa"/>
            <w:tcBorders>
              <w:top w:val="nil"/>
              <w:bottom w:val="dashed" w:sz="4" w:space="0" w:color="auto"/>
            </w:tcBorders>
          </w:tcPr>
          <w:p w14:paraId="242591B9" w14:textId="3EC9E241" w:rsidR="00866FBB" w:rsidRPr="00FD61F6" w:rsidRDefault="00866FBB" w:rsidP="00546658">
            <w:pPr>
              <w:spacing w:after="120"/>
              <w:rPr>
                <w:sz w:val="20"/>
                <w:szCs w:val="20"/>
              </w:rPr>
            </w:pPr>
            <w:r w:rsidRPr="00FD61F6">
              <w:rPr>
                <w:i/>
                <w:color w:val="7F7F7F" w:themeColor="text1" w:themeTint="80"/>
                <w:sz w:val="20"/>
                <w:szCs w:val="20"/>
              </w:rPr>
              <w:t>Infokärtchen Standort 3.1</w:t>
            </w:r>
          </w:p>
        </w:tc>
      </w:tr>
      <w:tr w:rsidR="00A861DD" w14:paraId="09C6D242" w14:textId="77777777" w:rsidTr="00994DB2">
        <w:tc>
          <w:tcPr>
            <w:tcW w:w="1701" w:type="dxa"/>
            <w:vMerge/>
          </w:tcPr>
          <w:p w14:paraId="4288DEFD" w14:textId="77777777" w:rsidR="003E2261" w:rsidRDefault="003E2261" w:rsidP="003E2261">
            <w:pPr>
              <w:rPr>
                <w:b/>
                <w:sz w:val="24"/>
                <w:szCs w:val="24"/>
              </w:rPr>
            </w:pPr>
          </w:p>
        </w:tc>
        <w:tc>
          <w:tcPr>
            <w:tcW w:w="10035" w:type="dxa"/>
            <w:tcBorders>
              <w:top w:val="dashed" w:sz="4" w:space="0" w:color="auto"/>
              <w:bottom w:val="dashed" w:sz="4" w:space="0" w:color="auto"/>
            </w:tcBorders>
          </w:tcPr>
          <w:p w14:paraId="17DF7657" w14:textId="1C024469" w:rsidR="003E2261" w:rsidRPr="00EB54F8" w:rsidRDefault="006A1E74" w:rsidP="004F0452">
            <w:pPr>
              <w:spacing w:before="120" w:after="120"/>
              <w:rPr>
                <w:b/>
              </w:rPr>
            </w:pPr>
            <w:r>
              <w:rPr>
                <w:color w:val="FF0000"/>
              </w:rPr>
              <w:t xml:space="preserve">Karte Nürnberg 1625 </w:t>
            </w:r>
            <w:r w:rsidRPr="006A1E74">
              <w:rPr>
                <w:color w:val="FF0000"/>
              </w:rPr>
              <w:t>(</w:t>
            </w:r>
            <w:r w:rsidRPr="006A1E74">
              <w:rPr>
                <w:color w:val="FF0000"/>
                <w:sz w:val="20"/>
                <w:szCs w:val="20"/>
              </w:rPr>
              <w:t>3.1-4</w:t>
            </w:r>
            <w:r w:rsidR="003E2261" w:rsidRPr="006A1E74">
              <w:rPr>
                <w:color w:val="FF0000"/>
              </w:rPr>
              <w:t xml:space="preserve">) </w:t>
            </w:r>
            <w:r w:rsidR="003E2261" w:rsidRPr="00532CA5">
              <w:rPr>
                <w:color w:val="FF0000"/>
              </w:rPr>
              <w:t>wird an</w:t>
            </w:r>
            <w:r w:rsidR="003E2261">
              <w:rPr>
                <w:color w:val="FF0000"/>
              </w:rPr>
              <w:t xml:space="preserve"> die</w:t>
            </w:r>
            <w:r w:rsidR="003E2261" w:rsidRPr="00532CA5">
              <w:rPr>
                <w:color w:val="FF0000"/>
              </w:rPr>
              <w:t xml:space="preserve"> Wäscheleine geheftet</w:t>
            </w:r>
          </w:p>
        </w:tc>
        <w:tc>
          <w:tcPr>
            <w:tcW w:w="2551" w:type="dxa"/>
            <w:tcBorders>
              <w:top w:val="dashed" w:sz="4" w:space="0" w:color="auto"/>
              <w:bottom w:val="dashed" w:sz="4" w:space="0" w:color="auto"/>
            </w:tcBorders>
          </w:tcPr>
          <w:p w14:paraId="72CBA6B1" w14:textId="5998C6B8" w:rsidR="003E2261" w:rsidRPr="00FD61F6" w:rsidRDefault="006A1E74" w:rsidP="006A1E74">
            <w:pPr>
              <w:spacing w:before="120" w:after="120"/>
              <w:rPr>
                <w:sz w:val="20"/>
                <w:szCs w:val="20"/>
              </w:rPr>
            </w:pPr>
            <w:r w:rsidRPr="00FD61F6">
              <w:rPr>
                <w:color w:val="FF0000"/>
                <w:sz w:val="20"/>
                <w:szCs w:val="20"/>
              </w:rPr>
              <w:t>3.1-4</w:t>
            </w:r>
          </w:p>
        </w:tc>
      </w:tr>
      <w:tr w:rsidR="00A861DD" w14:paraId="54B50D36" w14:textId="77777777" w:rsidTr="00994DB2">
        <w:tc>
          <w:tcPr>
            <w:tcW w:w="1701" w:type="dxa"/>
            <w:vMerge/>
            <w:tcBorders>
              <w:bottom w:val="single" w:sz="4" w:space="0" w:color="000000"/>
            </w:tcBorders>
          </w:tcPr>
          <w:p w14:paraId="4EDA5EA4" w14:textId="77777777" w:rsidR="003E2261" w:rsidRDefault="003E2261" w:rsidP="003E2261">
            <w:pPr>
              <w:rPr>
                <w:b/>
                <w:sz w:val="24"/>
                <w:szCs w:val="24"/>
              </w:rPr>
            </w:pPr>
          </w:p>
        </w:tc>
        <w:tc>
          <w:tcPr>
            <w:tcW w:w="10035" w:type="dxa"/>
            <w:tcBorders>
              <w:top w:val="dashed" w:sz="4" w:space="0" w:color="auto"/>
              <w:bottom w:val="single" w:sz="4" w:space="0" w:color="000000"/>
            </w:tcBorders>
          </w:tcPr>
          <w:p w14:paraId="2A6D9332" w14:textId="21973A59" w:rsidR="003E2261" w:rsidRPr="00AA21EF" w:rsidRDefault="003E2261" w:rsidP="00546658">
            <w:pPr>
              <w:spacing w:before="120" w:after="120"/>
              <w:rPr>
                <w:i/>
                <w:color w:val="7F7F7F" w:themeColor="text1" w:themeTint="80"/>
              </w:rPr>
            </w:pPr>
            <w:r w:rsidRPr="00AA21EF">
              <w:rPr>
                <w:i/>
                <w:color w:val="7F7F7F" w:themeColor="text1" w:themeTint="80"/>
              </w:rPr>
              <w:t>Weg entlang der Pegnitz, an Großweidenmühle vorbei, über Riesenschritt zu den Hesperidengärten</w:t>
            </w:r>
          </w:p>
        </w:tc>
        <w:tc>
          <w:tcPr>
            <w:tcW w:w="2551" w:type="dxa"/>
            <w:tcBorders>
              <w:top w:val="dashed" w:sz="4" w:space="0" w:color="auto"/>
              <w:bottom w:val="single" w:sz="4" w:space="0" w:color="000000"/>
            </w:tcBorders>
          </w:tcPr>
          <w:p w14:paraId="48B4A1EE" w14:textId="77777777" w:rsidR="003E2261" w:rsidRPr="00995CEC" w:rsidRDefault="003E2261" w:rsidP="003E2261">
            <w:pPr>
              <w:rPr>
                <w:color w:val="548DD4" w:themeColor="text2" w:themeTint="99"/>
                <w:sz w:val="20"/>
                <w:szCs w:val="24"/>
              </w:rPr>
            </w:pPr>
          </w:p>
        </w:tc>
      </w:tr>
    </w:tbl>
    <w:p w14:paraId="132D60C6" w14:textId="77777777" w:rsidR="003608A6" w:rsidRDefault="003608A6">
      <w:r>
        <w:br w:type="page"/>
      </w:r>
    </w:p>
    <w:tbl>
      <w:tblPr>
        <w:tblW w:w="142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0035"/>
        <w:gridCol w:w="2555"/>
      </w:tblGrid>
      <w:tr w:rsidR="00994DB2" w14:paraId="4A3E47FE" w14:textId="77777777" w:rsidTr="00994DB2">
        <w:trPr>
          <w:trHeight w:val="566"/>
        </w:trPr>
        <w:tc>
          <w:tcPr>
            <w:tcW w:w="1701" w:type="dxa"/>
            <w:shd w:val="clear" w:color="auto" w:fill="EEECE1" w:themeFill="background2"/>
            <w:vAlign w:val="center"/>
          </w:tcPr>
          <w:p w14:paraId="25842647" w14:textId="77777777" w:rsidR="00994DB2" w:rsidRDefault="00994DB2" w:rsidP="008E6B03">
            <w:pPr>
              <w:spacing w:after="0"/>
              <w:rPr>
                <w:b/>
                <w:sz w:val="24"/>
                <w:szCs w:val="24"/>
              </w:rPr>
            </w:pPr>
            <w:r>
              <w:rPr>
                <w:b/>
                <w:sz w:val="24"/>
                <w:szCs w:val="24"/>
              </w:rPr>
              <w:lastRenderedPageBreak/>
              <w:t>Standort</w:t>
            </w:r>
          </w:p>
        </w:tc>
        <w:tc>
          <w:tcPr>
            <w:tcW w:w="10035" w:type="dxa"/>
            <w:shd w:val="clear" w:color="auto" w:fill="EEECE1" w:themeFill="background2"/>
            <w:vAlign w:val="center"/>
          </w:tcPr>
          <w:p w14:paraId="59BD30F5" w14:textId="77777777" w:rsidR="00994DB2" w:rsidRDefault="00994DB2" w:rsidP="008E6B03">
            <w:pPr>
              <w:spacing w:after="0"/>
              <w:rPr>
                <w:b/>
                <w:sz w:val="24"/>
                <w:szCs w:val="24"/>
              </w:rPr>
            </w:pPr>
            <w:r>
              <w:rPr>
                <w:b/>
                <w:sz w:val="24"/>
                <w:szCs w:val="24"/>
              </w:rPr>
              <w:t>Inhaltlich-methodischer Schwerpunkt</w:t>
            </w:r>
          </w:p>
        </w:tc>
        <w:tc>
          <w:tcPr>
            <w:tcW w:w="2555" w:type="dxa"/>
            <w:shd w:val="clear" w:color="auto" w:fill="EEECE1" w:themeFill="background2"/>
            <w:vAlign w:val="center"/>
          </w:tcPr>
          <w:p w14:paraId="4A0C0590" w14:textId="77777777" w:rsidR="00994DB2" w:rsidRDefault="00994DB2" w:rsidP="008E6B03">
            <w:pPr>
              <w:spacing w:after="0"/>
              <w:rPr>
                <w:b/>
                <w:sz w:val="24"/>
                <w:szCs w:val="24"/>
              </w:rPr>
            </w:pPr>
            <w:r>
              <w:rPr>
                <w:b/>
                <w:sz w:val="24"/>
                <w:szCs w:val="24"/>
              </w:rPr>
              <w:t>Medien/Methoden</w:t>
            </w:r>
          </w:p>
        </w:tc>
      </w:tr>
      <w:tr w:rsidR="00A861DD" w14:paraId="3A5909D3" w14:textId="77777777" w:rsidTr="00994DB2">
        <w:tc>
          <w:tcPr>
            <w:tcW w:w="1701" w:type="dxa"/>
            <w:vMerge w:val="restart"/>
            <w:tcBorders>
              <w:bottom w:val="dashed" w:sz="4" w:space="0" w:color="auto"/>
            </w:tcBorders>
          </w:tcPr>
          <w:p w14:paraId="35CB10EF" w14:textId="1A2B88D7" w:rsidR="003E2261" w:rsidRDefault="003E2261" w:rsidP="00B14FBD">
            <w:pPr>
              <w:spacing w:before="120" w:after="120"/>
              <w:rPr>
                <w:b/>
                <w:sz w:val="24"/>
                <w:szCs w:val="24"/>
              </w:rPr>
            </w:pPr>
            <w:r>
              <w:rPr>
                <w:b/>
                <w:sz w:val="24"/>
                <w:szCs w:val="24"/>
              </w:rPr>
              <w:t>Standort 3.2</w:t>
            </w:r>
          </w:p>
          <w:p w14:paraId="71E6B088" w14:textId="558F1880" w:rsidR="003E2261" w:rsidRPr="005B3FD6" w:rsidRDefault="003E2261" w:rsidP="00546658">
            <w:pPr>
              <w:spacing w:before="120" w:after="120"/>
              <w:rPr>
                <w:i/>
                <w:szCs w:val="24"/>
              </w:rPr>
            </w:pPr>
            <w:r w:rsidRPr="008B72ED">
              <w:rPr>
                <w:i/>
                <w:szCs w:val="24"/>
              </w:rPr>
              <w:t>Hesperiden</w:t>
            </w:r>
            <w:r>
              <w:rPr>
                <w:i/>
                <w:szCs w:val="24"/>
              </w:rPr>
              <w:t>-</w:t>
            </w:r>
            <w:r w:rsidRPr="008B72ED">
              <w:rPr>
                <w:i/>
                <w:szCs w:val="24"/>
              </w:rPr>
              <w:t>gärten</w:t>
            </w:r>
          </w:p>
        </w:tc>
        <w:tc>
          <w:tcPr>
            <w:tcW w:w="10035" w:type="dxa"/>
            <w:tcBorders>
              <w:bottom w:val="dashed" w:sz="4" w:space="0" w:color="auto"/>
            </w:tcBorders>
          </w:tcPr>
          <w:p w14:paraId="3B5B60E9" w14:textId="451C57CC" w:rsidR="003E2261" w:rsidRPr="00EB54F8" w:rsidRDefault="003E2261" w:rsidP="00546658">
            <w:pPr>
              <w:spacing w:before="120" w:after="120"/>
              <w:rPr>
                <w:color w:val="548DD4" w:themeColor="text2" w:themeTint="99"/>
              </w:rPr>
            </w:pPr>
            <w:r w:rsidRPr="00995CEC">
              <w:rPr>
                <w:color w:val="548DD4" w:themeColor="text2" w:themeTint="99"/>
              </w:rPr>
              <w:t>Verortung eigener Standort auf Leitmedium</w:t>
            </w:r>
            <w:r w:rsidR="00231D45">
              <w:rPr>
                <w:color w:val="548DD4" w:themeColor="text2" w:themeTint="99"/>
              </w:rPr>
              <w:t xml:space="preserve"> Karte</w:t>
            </w:r>
            <w:r w:rsidRPr="00995CEC">
              <w:rPr>
                <w:color w:val="548DD4" w:themeColor="text2" w:themeTint="99"/>
              </w:rPr>
              <w:t>, Markieren des Standortes, Einzeichnen der zurückgelegten Wegstrecke</w:t>
            </w:r>
            <w:r>
              <w:rPr>
                <w:color w:val="548DD4" w:themeColor="text2" w:themeTint="99"/>
              </w:rPr>
              <w:t xml:space="preserve"> (auf A3 mit Klebepunkt &amp; Folienstift sowie individuell auf A4)</w:t>
            </w:r>
          </w:p>
        </w:tc>
        <w:tc>
          <w:tcPr>
            <w:tcW w:w="2551" w:type="dxa"/>
            <w:tcBorders>
              <w:bottom w:val="dashed" w:sz="4" w:space="0" w:color="auto"/>
            </w:tcBorders>
          </w:tcPr>
          <w:p w14:paraId="16EDC2DB" w14:textId="4A1DC0AE" w:rsidR="003E2261" w:rsidRDefault="003E2261" w:rsidP="004C7A6B">
            <w:pPr>
              <w:spacing w:before="120" w:after="60"/>
              <w:rPr>
                <w:sz w:val="20"/>
                <w:szCs w:val="20"/>
              </w:rPr>
            </w:pPr>
            <w:r w:rsidRPr="00995CEC">
              <w:rPr>
                <w:color w:val="548DD4" w:themeColor="text2" w:themeTint="99"/>
                <w:sz w:val="20"/>
                <w:szCs w:val="24"/>
              </w:rPr>
              <w:t>Leitmedium Kar</w:t>
            </w:r>
            <w:r>
              <w:rPr>
                <w:color w:val="548DD4" w:themeColor="text2" w:themeTint="99"/>
                <w:sz w:val="20"/>
                <w:szCs w:val="24"/>
              </w:rPr>
              <w:t xml:space="preserve">te </w:t>
            </w:r>
            <w:r w:rsidR="004C7A6B">
              <w:rPr>
                <w:color w:val="548DD4" w:themeColor="text2" w:themeTint="99"/>
                <w:sz w:val="20"/>
                <w:szCs w:val="24"/>
              </w:rPr>
              <w:t>A3 &amp; A4</w:t>
            </w:r>
            <w:r>
              <w:rPr>
                <w:color w:val="548DD4" w:themeColor="text2" w:themeTint="99"/>
                <w:sz w:val="20"/>
                <w:szCs w:val="24"/>
              </w:rPr>
              <w:t xml:space="preserve">, Klebepunkte, </w:t>
            </w:r>
            <w:r w:rsidRPr="00995CEC">
              <w:rPr>
                <w:color w:val="548DD4" w:themeColor="text2" w:themeTint="99"/>
                <w:sz w:val="20"/>
                <w:szCs w:val="24"/>
              </w:rPr>
              <w:t>Folienstift</w:t>
            </w:r>
          </w:p>
        </w:tc>
      </w:tr>
      <w:tr w:rsidR="00A861DD" w14:paraId="12F27C3B" w14:textId="77777777" w:rsidTr="00994DB2">
        <w:tc>
          <w:tcPr>
            <w:tcW w:w="1701" w:type="dxa"/>
            <w:vMerge/>
            <w:tcBorders>
              <w:top w:val="dashed" w:sz="4" w:space="0" w:color="auto"/>
            </w:tcBorders>
          </w:tcPr>
          <w:p w14:paraId="5B7A8F89" w14:textId="77777777" w:rsidR="003E2261" w:rsidRDefault="003E2261" w:rsidP="003E2261">
            <w:pPr>
              <w:rPr>
                <w:b/>
                <w:sz w:val="24"/>
                <w:szCs w:val="24"/>
              </w:rPr>
            </w:pPr>
          </w:p>
        </w:tc>
        <w:tc>
          <w:tcPr>
            <w:tcW w:w="10035" w:type="dxa"/>
            <w:tcBorders>
              <w:top w:val="dashed" w:sz="4" w:space="0" w:color="auto"/>
              <w:bottom w:val="nil"/>
            </w:tcBorders>
          </w:tcPr>
          <w:p w14:paraId="07E16B51" w14:textId="4C68B56D" w:rsidR="003E2261" w:rsidRPr="00103D33" w:rsidRDefault="003E2261" w:rsidP="00B14FBD">
            <w:pPr>
              <w:spacing w:before="120" w:after="120"/>
              <w:rPr>
                <w:b/>
                <w:sz w:val="24"/>
                <w:u w:val="single"/>
              </w:rPr>
            </w:pPr>
            <w:r>
              <w:rPr>
                <w:b/>
                <w:sz w:val="24"/>
                <w:u w:val="single"/>
              </w:rPr>
              <w:t>Renaissance –</w:t>
            </w:r>
            <w:r w:rsidRPr="00103D33">
              <w:rPr>
                <w:b/>
                <w:sz w:val="24"/>
                <w:u w:val="single"/>
              </w:rPr>
              <w:t xml:space="preserve"> </w:t>
            </w:r>
            <w:r w:rsidRPr="00414662">
              <w:rPr>
                <w:b/>
                <w:sz w:val="24"/>
                <w:u w:val="single"/>
              </w:rPr>
              <w:t>Blütezeit der Stadt</w:t>
            </w:r>
          </w:p>
        </w:tc>
        <w:tc>
          <w:tcPr>
            <w:tcW w:w="2551" w:type="dxa"/>
            <w:tcBorders>
              <w:top w:val="dashed" w:sz="4" w:space="0" w:color="auto"/>
              <w:bottom w:val="nil"/>
            </w:tcBorders>
          </w:tcPr>
          <w:p w14:paraId="6DDEAF28" w14:textId="77777777" w:rsidR="003E2261" w:rsidRPr="00995CEC" w:rsidRDefault="003E2261" w:rsidP="003E2261">
            <w:pPr>
              <w:spacing w:after="0"/>
              <w:rPr>
                <w:color w:val="548DD4" w:themeColor="text2" w:themeTint="99"/>
                <w:sz w:val="20"/>
                <w:szCs w:val="24"/>
              </w:rPr>
            </w:pPr>
          </w:p>
        </w:tc>
      </w:tr>
      <w:tr w:rsidR="00A861DD" w14:paraId="5A4F4858" w14:textId="77777777" w:rsidTr="00994DB2">
        <w:tc>
          <w:tcPr>
            <w:tcW w:w="1701" w:type="dxa"/>
            <w:vMerge/>
          </w:tcPr>
          <w:p w14:paraId="589E1063" w14:textId="77777777" w:rsidR="003E2261" w:rsidRDefault="003E2261" w:rsidP="003E2261">
            <w:pPr>
              <w:rPr>
                <w:b/>
                <w:sz w:val="24"/>
                <w:szCs w:val="24"/>
              </w:rPr>
            </w:pPr>
          </w:p>
        </w:tc>
        <w:tc>
          <w:tcPr>
            <w:tcW w:w="10035" w:type="dxa"/>
            <w:tcBorders>
              <w:top w:val="nil"/>
              <w:bottom w:val="dashed" w:sz="4" w:space="0" w:color="auto"/>
            </w:tcBorders>
          </w:tcPr>
          <w:p w14:paraId="42E7953C" w14:textId="6B0D4B9D" w:rsidR="003E2261" w:rsidRPr="003A692A" w:rsidRDefault="003E2261" w:rsidP="00B14FBD">
            <w:pPr>
              <w:spacing w:after="120"/>
              <w:ind w:left="567" w:hanging="567"/>
            </w:pPr>
            <w:r>
              <w:t xml:space="preserve">(3.2a) Schüler*innen </w:t>
            </w:r>
            <w:r w:rsidR="00866FBB">
              <w:t xml:space="preserve">gehen </w:t>
            </w:r>
            <w:r>
              <w:t>i</w:t>
            </w:r>
            <w:r w:rsidRPr="00F95391">
              <w:t>n den Gärten umher</w:t>
            </w:r>
            <w:r w:rsidR="00866FBB">
              <w:t xml:space="preserve"> und beobachten aufmerksam</w:t>
            </w:r>
            <w:r w:rsidR="00866FBB">
              <w:br/>
              <w:t xml:space="preserve">Danach: </w:t>
            </w:r>
            <w:r>
              <w:t>Eindrücke</w:t>
            </w:r>
            <w:r w:rsidR="00866FBB">
              <w:t xml:space="preserve"> im UG</w:t>
            </w:r>
            <w:r>
              <w:t xml:space="preserve"> sammeln (s</w:t>
            </w:r>
            <w:r w:rsidRPr="00F95391">
              <w:t>üdländische Gärten, Lustgärten reicher Patrizierfamilien nach dem Vorbild des Adels)</w:t>
            </w:r>
          </w:p>
        </w:tc>
        <w:tc>
          <w:tcPr>
            <w:tcW w:w="2551" w:type="dxa"/>
            <w:tcBorders>
              <w:top w:val="nil"/>
              <w:bottom w:val="dashed" w:sz="4" w:space="0" w:color="auto"/>
            </w:tcBorders>
          </w:tcPr>
          <w:p w14:paraId="4954EE85" w14:textId="0D94BD0A" w:rsidR="003E2261" w:rsidRPr="00995CEC" w:rsidRDefault="00866FBB" w:rsidP="003E2261">
            <w:pPr>
              <w:spacing w:after="120"/>
              <w:rPr>
                <w:color w:val="548DD4" w:themeColor="text2" w:themeTint="99"/>
                <w:sz w:val="20"/>
                <w:szCs w:val="24"/>
              </w:rPr>
            </w:pPr>
            <w:r w:rsidRPr="00866FBB">
              <w:rPr>
                <w:color w:val="00B050"/>
                <w:sz w:val="20"/>
                <w:szCs w:val="24"/>
              </w:rPr>
              <w:t>UG</w:t>
            </w:r>
          </w:p>
        </w:tc>
      </w:tr>
      <w:tr w:rsidR="00A861DD" w14:paraId="43525770" w14:textId="77777777" w:rsidTr="00994DB2">
        <w:tc>
          <w:tcPr>
            <w:tcW w:w="1701" w:type="dxa"/>
            <w:vMerge/>
          </w:tcPr>
          <w:p w14:paraId="196E0D8B" w14:textId="77777777" w:rsidR="003E2261" w:rsidRDefault="003E2261" w:rsidP="003E2261">
            <w:pPr>
              <w:rPr>
                <w:b/>
                <w:sz w:val="24"/>
                <w:szCs w:val="24"/>
              </w:rPr>
            </w:pPr>
          </w:p>
        </w:tc>
        <w:tc>
          <w:tcPr>
            <w:tcW w:w="10035" w:type="dxa"/>
            <w:tcBorders>
              <w:top w:val="dashed" w:sz="4" w:space="0" w:color="auto"/>
              <w:bottom w:val="nil"/>
            </w:tcBorders>
          </w:tcPr>
          <w:p w14:paraId="2E0A3A14" w14:textId="24D620B5" w:rsidR="003E2261" w:rsidRPr="00F327A3" w:rsidRDefault="003E2261" w:rsidP="00434CC6">
            <w:pPr>
              <w:spacing w:before="120" w:after="120"/>
              <w:ind w:left="567" w:hanging="567"/>
            </w:pPr>
            <w:r>
              <w:t>(3.2b) Nürnberg als Handelsknotenpunkt und einhergehender Wohlstand der Handelsfamilien thematisieren; unterstützt durch Beobachtungen der Schüler*innen und K</w:t>
            </w:r>
            <w:r w:rsidR="003608A6">
              <w:t>arte Handelsverflechtungen (3.2-1</w:t>
            </w:r>
            <w:r>
              <w:t>)</w:t>
            </w:r>
          </w:p>
        </w:tc>
        <w:tc>
          <w:tcPr>
            <w:tcW w:w="2551" w:type="dxa"/>
            <w:tcBorders>
              <w:top w:val="dashed" w:sz="4" w:space="0" w:color="auto"/>
              <w:bottom w:val="nil"/>
            </w:tcBorders>
          </w:tcPr>
          <w:p w14:paraId="5962EE07" w14:textId="406B038C" w:rsidR="003E2261" w:rsidRPr="00FD61F6" w:rsidRDefault="003E2261" w:rsidP="003608A6">
            <w:pPr>
              <w:spacing w:before="120" w:after="120"/>
              <w:rPr>
                <w:sz w:val="20"/>
                <w:szCs w:val="20"/>
              </w:rPr>
            </w:pPr>
            <w:r w:rsidRPr="00FD61F6">
              <w:rPr>
                <w:color w:val="00B050"/>
                <w:sz w:val="20"/>
                <w:szCs w:val="20"/>
              </w:rPr>
              <w:t>LP-Vortrag oder UG</w:t>
            </w:r>
            <w:r w:rsidRPr="00FD61F6">
              <w:rPr>
                <w:sz w:val="20"/>
                <w:szCs w:val="20"/>
              </w:rPr>
              <w:t xml:space="preserve">; </w:t>
            </w:r>
            <w:r w:rsidR="00B14FBD" w:rsidRPr="00FD61F6">
              <w:rPr>
                <w:sz w:val="20"/>
                <w:szCs w:val="20"/>
              </w:rPr>
              <w:br/>
            </w:r>
            <w:r w:rsidR="003608A6" w:rsidRPr="00FD61F6">
              <w:rPr>
                <w:sz w:val="20"/>
                <w:szCs w:val="20"/>
              </w:rPr>
              <w:t>3.2-1</w:t>
            </w:r>
          </w:p>
        </w:tc>
      </w:tr>
      <w:tr w:rsidR="00A861DD" w14:paraId="1A6BDDE5" w14:textId="77777777" w:rsidTr="00994DB2">
        <w:tc>
          <w:tcPr>
            <w:tcW w:w="1701" w:type="dxa"/>
            <w:vMerge/>
          </w:tcPr>
          <w:p w14:paraId="410E79C6" w14:textId="77777777" w:rsidR="003E2261" w:rsidRDefault="003E2261" w:rsidP="003E2261">
            <w:pPr>
              <w:rPr>
                <w:b/>
                <w:sz w:val="24"/>
                <w:szCs w:val="24"/>
              </w:rPr>
            </w:pPr>
          </w:p>
        </w:tc>
        <w:tc>
          <w:tcPr>
            <w:tcW w:w="10035" w:type="dxa"/>
            <w:tcBorders>
              <w:top w:val="nil"/>
              <w:bottom w:val="dashed" w:sz="4" w:space="0" w:color="auto"/>
            </w:tcBorders>
          </w:tcPr>
          <w:p w14:paraId="63627B37" w14:textId="03A3BBDA" w:rsidR="003E2261" w:rsidRDefault="003E2261" w:rsidP="003E2261">
            <w:pPr>
              <w:spacing w:after="120"/>
            </w:pPr>
            <w:r>
              <w:rPr>
                <w:i/>
                <w:color w:val="7F7F7F" w:themeColor="text1" w:themeTint="80"/>
              </w:rPr>
              <w:t>Ergänzende Informationen für Lehrpersonen: siehe Infokärtchen Standort 3.2</w:t>
            </w:r>
          </w:p>
        </w:tc>
        <w:tc>
          <w:tcPr>
            <w:tcW w:w="2551" w:type="dxa"/>
            <w:tcBorders>
              <w:top w:val="nil"/>
              <w:bottom w:val="dashed" w:sz="4" w:space="0" w:color="auto"/>
            </w:tcBorders>
          </w:tcPr>
          <w:p w14:paraId="541DE876" w14:textId="563E35BC" w:rsidR="003E2261" w:rsidRPr="00FD61F6" w:rsidRDefault="003E2261" w:rsidP="003E2261">
            <w:pPr>
              <w:spacing w:after="120"/>
              <w:rPr>
                <w:sz w:val="20"/>
                <w:szCs w:val="20"/>
              </w:rPr>
            </w:pPr>
            <w:r w:rsidRPr="00FD61F6">
              <w:rPr>
                <w:i/>
                <w:color w:val="7F7F7F" w:themeColor="text1" w:themeTint="80"/>
                <w:sz w:val="20"/>
                <w:szCs w:val="20"/>
              </w:rPr>
              <w:t>Infokärtchen Standort 3.2</w:t>
            </w:r>
          </w:p>
        </w:tc>
      </w:tr>
      <w:tr w:rsidR="00A861DD" w14:paraId="0B2CC776" w14:textId="77777777" w:rsidTr="00994DB2">
        <w:tc>
          <w:tcPr>
            <w:tcW w:w="1701" w:type="dxa"/>
            <w:vMerge/>
          </w:tcPr>
          <w:p w14:paraId="0283CAE4" w14:textId="77777777" w:rsidR="003E2261" w:rsidRDefault="003E2261" w:rsidP="003E2261">
            <w:pPr>
              <w:rPr>
                <w:b/>
                <w:sz w:val="24"/>
                <w:szCs w:val="24"/>
              </w:rPr>
            </w:pPr>
          </w:p>
        </w:tc>
        <w:tc>
          <w:tcPr>
            <w:tcW w:w="10035" w:type="dxa"/>
            <w:tcBorders>
              <w:top w:val="dashed" w:sz="4" w:space="0" w:color="auto"/>
              <w:bottom w:val="dashed" w:sz="4" w:space="0" w:color="auto"/>
            </w:tcBorders>
          </w:tcPr>
          <w:p w14:paraId="150B325F" w14:textId="13B797AD" w:rsidR="003E2261" w:rsidRPr="00995CEC" w:rsidRDefault="003608A6" w:rsidP="004F0452">
            <w:pPr>
              <w:spacing w:before="120" w:after="120"/>
              <w:rPr>
                <w:color w:val="548DD4" w:themeColor="text2" w:themeTint="99"/>
              </w:rPr>
            </w:pPr>
            <w:r>
              <w:rPr>
                <w:color w:val="FF0000"/>
              </w:rPr>
              <w:t>Karte Handelsverflechtungen (3.2-2</w:t>
            </w:r>
            <w:r w:rsidR="003E2261">
              <w:rPr>
                <w:color w:val="FF0000"/>
              </w:rPr>
              <w:t xml:space="preserve">) </w:t>
            </w:r>
            <w:r w:rsidR="003E2261" w:rsidRPr="00532CA5">
              <w:rPr>
                <w:color w:val="FF0000"/>
              </w:rPr>
              <w:t>wird an</w:t>
            </w:r>
            <w:r w:rsidR="003E2261">
              <w:rPr>
                <w:color w:val="FF0000"/>
              </w:rPr>
              <w:t xml:space="preserve"> die</w:t>
            </w:r>
            <w:r w:rsidR="003E2261" w:rsidRPr="00532CA5">
              <w:rPr>
                <w:color w:val="FF0000"/>
              </w:rPr>
              <w:t xml:space="preserve"> Wäscheleine geheftet</w:t>
            </w:r>
          </w:p>
        </w:tc>
        <w:tc>
          <w:tcPr>
            <w:tcW w:w="2551" w:type="dxa"/>
            <w:tcBorders>
              <w:top w:val="dashed" w:sz="4" w:space="0" w:color="auto"/>
              <w:bottom w:val="dashed" w:sz="4" w:space="0" w:color="auto"/>
            </w:tcBorders>
          </w:tcPr>
          <w:p w14:paraId="69981A10" w14:textId="3D7A58C3" w:rsidR="003E2261" w:rsidRPr="00FD61F6" w:rsidRDefault="003608A6" w:rsidP="003608A6">
            <w:pPr>
              <w:spacing w:before="120" w:after="120"/>
              <w:rPr>
                <w:color w:val="548DD4" w:themeColor="text2" w:themeTint="99"/>
                <w:sz w:val="20"/>
                <w:szCs w:val="24"/>
              </w:rPr>
            </w:pPr>
            <w:r w:rsidRPr="00FD61F6">
              <w:rPr>
                <w:color w:val="FF0000"/>
                <w:sz w:val="20"/>
                <w:szCs w:val="20"/>
              </w:rPr>
              <w:t>3.2-2</w:t>
            </w:r>
          </w:p>
        </w:tc>
      </w:tr>
      <w:tr w:rsidR="00A861DD" w14:paraId="4EF2A0D1" w14:textId="77777777" w:rsidTr="00994DB2">
        <w:tc>
          <w:tcPr>
            <w:tcW w:w="1701" w:type="dxa"/>
            <w:vMerge/>
          </w:tcPr>
          <w:p w14:paraId="63FB9AA3" w14:textId="77777777" w:rsidR="003E2261" w:rsidRDefault="003E2261" w:rsidP="003E2261">
            <w:pPr>
              <w:rPr>
                <w:b/>
                <w:sz w:val="24"/>
                <w:szCs w:val="24"/>
              </w:rPr>
            </w:pPr>
          </w:p>
        </w:tc>
        <w:tc>
          <w:tcPr>
            <w:tcW w:w="10035" w:type="dxa"/>
            <w:tcBorders>
              <w:top w:val="dashed" w:sz="4" w:space="0" w:color="auto"/>
              <w:bottom w:val="single" w:sz="4" w:space="0" w:color="000000"/>
            </w:tcBorders>
          </w:tcPr>
          <w:p w14:paraId="46685321" w14:textId="327C2B47" w:rsidR="003E2261" w:rsidRPr="00EB54F8" w:rsidRDefault="003E2261" w:rsidP="00B14FBD">
            <w:pPr>
              <w:spacing w:before="120" w:after="120"/>
              <w:rPr>
                <w:i/>
                <w:color w:val="7F7F7F" w:themeColor="text1" w:themeTint="80"/>
              </w:rPr>
            </w:pPr>
            <w:r w:rsidRPr="00EB54F8">
              <w:rPr>
                <w:i/>
                <w:color w:val="7F7F7F" w:themeColor="text1" w:themeTint="80"/>
              </w:rPr>
              <w:t>Fahrt mit</w:t>
            </w:r>
            <w:r w:rsidR="00927919">
              <w:rPr>
                <w:i/>
                <w:color w:val="7F7F7F" w:themeColor="text1" w:themeTint="80"/>
              </w:rPr>
              <w:t xml:space="preserve"> der</w:t>
            </w:r>
            <w:r w:rsidRPr="00EB54F8">
              <w:rPr>
                <w:i/>
                <w:color w:val="7F7F7F" w:themeColor="text1" w:themeTint="80"/>
              </w:rPr>
              <w:t xml:space="preserve"> </w:t>
            </w:r>
            <w:r w:rsidR="00927919">
              <w:rPr>
                <w:i/>
                <w:color w:val="7F7F7F" w:themeColor="text1" w:themeTint="80"/>
              </w:rPr>
              <w:t>Tram</w:t>
            </w:r>
            <w:r w:rsidRPr="00EB54F8">
              <w:rPr>
                <w:i/>
                <w:color w:val="7F7F7F" w:themeColor="text1" w:themeTint="80"/>
              </w:rPr>
              <w:t xml:space="preserve"> zum Pl</w:t>
            </w:r>
            <w:r w:rsidR="00927919">
              <w:rPr>
                <w:i/>
                <w:color w:val="7F7F7F" w:themeColor="text1" w:themeTint="80"/>
              </w:rPr>
              <w:t>ärrer</w:t>
            </w:r>
          </w:p>
        </w:tc>
        <w:tc>
          <w:tcPr>
            <w:tcW w:w="2551" w:type="dxa"/>
            <w:tcBorders>
              <w:top w:val="dashed" w:sz="4" w:space="0" w:color="auto"/>
              <w:bottom w:val="single" w:sz="4" w:space="0" w:color="000000"/>
            </w:tcBorders>
          </w:tcPr>
          <w:p w14:paraId="2B49F2C1" w14:textId="77777777" w:rsidR="003E2261" w:rsidRPr="00995CEC" w:rsidRDefault="003E2261" w:rsidP="003E2261">
            <w:pPr>
              <w:rPr>
                <w:color w:val="548DD4" w:themeColor="text2" w:themeTint="99"/>
                <w:sz w:val="20"/>
                <w:szCs w:val="24"/>
              </w:rPr>
            </w:pPr>
          </w:p>
        </w:tc>
      </w:tr>
    </w:tbl>
    <w:p w14:paraId="288ED86B" w14:textId="77777777" w:rsidR="00261FFD" w:rsidRDefault="00261FFD">
      <w:r>
        <w:br w:type="page"/>
      </w:r>
    </w:p>
    <w:tbl>
      <w:tblPr>
        <w:tblW w:w="142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0035"/>
        <w:gridCol w:w="2555"/>
      </w:tblGrid>
      <w:tr w:rsidR="00994DB2" w14:paraId="772314CA" w14:textId="77777777" w:rsidTr="00994DB2">
        <w:trPr>
          <w:trHeight w:val="566"/>
        </w:trPr>
        <w:tc>
          <w:tcPr>
            <w:tcW w:w="1701" w:type="dxa"/>
            <w:shd w:val="clear" w:color="auto" w:fill="EEECE1" w:themeFill="background2"/>
            <w:vAlign w:val="center"/>
          </w:tcPr>
          <w:p w14:paraId="03E81FF7" w14:textId="77777777" w:rsidR="00994DB2" w:rsidRDefault="00994DB2" w:rsidP="008E6B03">
            <w:pPr>
              <w:spacing w:after="0"/>
              <w:rPr>
                <w:b/>
                <w:sz w:val="24"/>
                <w:szCs w:val="24"/>
              </w:rPr>
            </w:pPr>
            <w:r>
              <w:rPr>
                <w:b/>
                <w:sz w:val="24"/>
                <w:szCs w:val="24"/>
              </w:rPr>
              <w:lastRenderedPageBreak/>
              <w:t>Standort</w:t>
            </w:r>
          </w:p>
        </w:tc>
        <w:tc>
          <w:tcPr>
            <w:tcW w:w="10035" w:type="dxa"/>
            <w:shd w:val="clear" w:color="auto" w:fill="EEECE1" w:themeFill="background2"/>
            <w:vAlign w:val="center"/>
          </w:tcPr>
          <w:p w14:paraId="7B1EF123" w14:textId="77777777" w:rsidR="00994DB2" w:rsidRDefault="00994DB2" w:rsidP="008E6B03">
            <w:pPr>
              <w:spacing w:after="0"/>
              <w:rPr>
                <w:b/>
                <w:sz w:val="24"/>
                <w:szCs w:val="24"/>
              </w:rPr>
            </w:pPr>
            <w:r>
              <w:rPr>
                <w:b/>
                <w:sz w:val="24"/>
                <w:szCs w:val="24"/>
              </w:rPr>
              <w:t>Inhaltlich-methodischer Schwerpunkt</w:t>
            </w:r>
          </w:p>
        </w:tc>
        <w:tc>
          <w:tcPr>
            <w:tcW w:w="2555" w:type="dxa"/>
            <w:shd w:val="clear" w:color="auto" w:fill="EEECE1" w:themeFill="background2"/>
            <w:vAlign w:val="center"/>
          </w:tcPr>
          <w:p w14:paraId="6D15C492" w14:textId="77777777" w:rsidR="00994DB2" w:rsidRDefault="00994DB2" w:rsidP="008E6B03">
            <w:pPr>
              <w:spacing w:after="0"/>
              <w:rPr>
                <w:b/>
                <w:sz w:val="24"/>
                <w:szCs w:val="24"/>
              </w:rPr>
            </w:pPr>
            <w:r>
              <w:rPr>
                <w:b/>
                <w:sz w:val="24"/>
                <w:szCs w:val="24"/>
              </w:rPr>
              <w:t>Medien/Methoden</w:t>
            </w:r>
          </w:p>
        </w:tc>
      </w:tr>
      <w:tr w:rsidR="00A861DD" w14:paraId="41B65782" w14:textId="77777777" w:rsidTr="00994DB2">
        <w:tc>
          <w:tcPr>
            <w:tcW w:w="1701" w:type="dxa"/>
            <w:vMerge w:val="restart"/>
          </w:tcPr>
          <w:p w14:paraId="04DABB53" w14:textId="1D783B7C" w:rsidR="003E2261" w:rsidRPr="008B72ED" w:rsidRDefault="003E2261" w:rsidP="00B14FBD">
            <w:pPr>
              <w:spacing w:before="120" w:after="120"/>
              <w:rPr>
                <w:b/>
                <w:sz w:val="24"/>
                <w:szCs w:val="24"/>
              </w:rPr>
            </w:pPr>
            <w:r w:rsidRPr="008B72ED">
              <w:rPr>
                <w:b/>
                <w:sz w:val="24"/>
                <w:szCs w:val="24"/>
              </w:rPr>
              <w:t>Standort 4</w:t>
            </w:r>
            <w:r>
              <w:rPr>
                <w:b/>
                <w:sz w:val="24"/>
                <w:szCs w:val="24"/>
              </w:rPr>
              <w:t>.1</w:t>
            </w:r>
          </w:p>
          <w:p w14:paraId="2706EB22" w14:textId="723DACEB" w:rsidR="003E2261" w:rsidRPr="005B3FD6" w:rsidRDefault="003E2261" w:rsidP="00B14FBD">
            <w:pPr>
              <w:spacing w:before="120" w:after="120"/>
              <w:rPr>
                <w:i/>
                <w:szCs w:val="24"/>
              </w:rPr>
            </w:pPr>
            <w:r>
              <w:rPr>
                <w:i/>
                <w:szCs w:val="24"/>
              </w:rPr>
              <w:t>Plärrer (bei Litfaßsäule in der Mitte)</w:t>
            </w:r>
          </w:p>
        </w:tc>
        <w:tc>
          <w:tcPr>
            <w:tcW w:w="10035" w:type="dxa"/>
            <w:tcBorders>
              <w:bottom w:val="dashed" w:sz="4" w:space="0" w:color="auto"/>
            </w:tcBorders>
          </w:tcPr>
          <w:p w14:paraId="24D295DD" w14:textId="11E35AA6" w:rsidR="003E2261" w:rsidRPr="003A692A" w:rsidRDefault="003E2261" w:rsidP="00B14FBD">
            <w:pPr>
              <w:spacing w:before="120" w:after="120"/>
              <w:rPr>
                <w:color w:val="548DD4" w:themeColor="text2" w:themeTint="99"/>
              </w:rPr>
            </w:pPr>
            <w:r w:rsidRPr="00995CEC">
              <w:rPr>
                <w:color w:val="548DD4" w:themeColor="text2" w:themeTint="99"/>
              </w:rPr>
              <w:t>Verortung eigener Standort auf Leitmedium</w:t>
            </w:r>
            <w:r w:rsidR="00231D45">
              <w:rPr>
                <w:color w:val="548DD4" w:themeColor="text2" w:themeTint="99"/>
              </w:rPr>
              <w:t xml:space="preserve"> Karte</w:t>
            </w:r>
            <w:r w:rsidRPr="00995CEC">
              <w:rPr>
                <w:color w:val="548DD4" w:themeColor="text2" w:themeTint="99"/>
              </w:rPr>
              <w:t>, Markieren des Standortes, Einzeichnen der zurückgelegten Wegstrecke</w:t>
            </w:r>
            <w:r>
              <w:rPr>
                <w:color w:val="548DD4" w:themeColor="text2" w:themeTint="99"/>
              </w:rPr>
              <w:t xml:space="preserve"> (auf A3 mit Klebepunkt &amp; Folienstift sowie individuell auf A4)</w:t>
            </w:r>
          </w:p>
        </w:tc>
        <w:tc>
          <w:tcPr>
            <w:tcW w:w="2555" w:type="dxa"/>
            <w:tcBorders>
              <w:bottom w:val="dashed" w:sz="4" w:space="0" w:color="auto"/>
            </w:tcBorders>
          </w:tcPr>
          <w:p w14:paraId="38B2E2DF" w14:textId="24BF390F" w:rsidR="003E2261" w:rsidRPr="003A692A" w:rsidRDefault="003E2261" w:rsidP="004C7A6B">
            <w:pPr>
              <w:spacing w:before="120" w:after="60"/>
              <w:rPr>
                <w:sz w:val="20"/>
                <w:szCs w:val="20"/>
              </w:rPr>
            </w:pPr>
            <w:r w:rsidRPr="00995CEC">
              <w:rPr>
                <w:color w:val="548DD4" w:themeColor="text2" w:themeTint="99"/>
                <w:sz w:val="20"/>
                <w:szCs w:val="24"/>
              </w:rPr>
              <w:t>Leitmedium Kar</w:t>
            </w:r>
            <w:r>
              <w:rPr>
                <w:color w:val="548DD4" w:themeColor="text2" w:themeTint="99"/>
                <w:sz w:val="20"/>
                <w:szCs w:val="24"/>
              </w:rPr>
              <w:t xml:space="preserve">te </w:t>
            </w:r>
            <w:r w:rsidR="004C7A6B">
              <w:rPr>
                <w:color w:val="548DD4" w:themeColor="text2" w:themeTint="99"/>
                <w:sz w:val="20"/>
                <w:szCs w:val="24"/>
              </w:rPr>
              <w:t>A3 &amp; A4</w:t>
            </w:r>
            <w:r>
              <w:rPr>
                <w:color w:val="548DD4" w:themeColor="text2" w:themeTint="99"/>
                <w:sz w:val="20"/>
                <w:szCs w:val="24"/>
              </w:rPr>
              <w:t xml:space="preserve">, Klebepunkte, </w:t>
            </w:r>
            <w:r w:rsidRPr="00995CEC">
              <w:rPr>
                <w:color w:val="548DD4" w:themeColor="text2" w:themeTint="99"/>
                <w:sz w:val="20"/>
                <w:szCs w:val="24"/>
              </w:rPr>
              <w:t>Folienstift</w:t>
            </w:r>
          </w:p>
        </w:tc>
      </w:tr>
      <w:tr w:rsidR="00A861DD" w14:paraId="4C29B6E8" w14:textId="77777777" w:rsidTr="00994DB2">
        <w:tc>
          <w:tcPr>
            <w:tcW w:w="1701" w:type="dxa"/>
            <w:vMerge/>
          </w:tcPr>
          <w:p w14:paraId="6731C8A9" w14:textId="77777777" w:rsidR="003E2261" w:rsidRPr="008B72ED" w:rsidRDefault="003E2261" w:rsidP="003E2261">
            <w:pPr>
              <w:rPr>
                <w:b/>
                <w:sz w:val="24"/>
                <w:szCs w:val="24"/>
              </w:rPr>
            </w:pPr>
          </w:p>
        </w:tc>
        <w:tc>
          <w:tcPr>
            <w:tcW w:w="10035" w:type="dxa"/>
            <w:tcBorders>
              <w:top w:val="dashed" w:sz="4" w:space="0" w:color="auto"/>
              <w:bottom w:val="nil"/>
            </w:tcBorders>
          </w:tcPr>
          <w:p w14:paraId="7BEBF78C" w14:textId="599F996E" w:rsidR="003E2261" w:rsidRPr="00103D33" w:rsidRDefault="003E2261" w:rsidP="00B14FBD">
            <w:pPr>
              <w:spacing w:before="120" w:after="120"/>
              <w:rPr>
                <w:color w:val="548DD4" w:themeColor="text2" w:themeTint="99"/>
                <w:sz w:val="24"/>
              </w:rPr>
            </w:pPr>
            <w:r w:rsidRPr="00F076A2">
              <w:rPr>
                <w:b/>
                <w:sz w:val="24"/>
                <w:szCs w:val="24"/>
                <w:u w:val="single"/>
              </w:rPr>
              <w:t>Industrialisierung</w:t>
            </w:r>
            <w:r w:rsidRPr="00103D33">
              <w:rPr>
                <w:b/>
                <w:sz w:val="24"/>
                <w:u w:val="single"/>
              </w:rPr>
              <w:t xml:space="preserve"> – Eisenbahn als „Motor“ der Industrialisierung</w:t>
            </w:r>
          </w:p>
        </w:tc>
        <w:tc>
          <w:tcPr>
            <w:tcW w:w="2555" w:type="dxa"/>
            <w:tcBorders>
              <w:top w:val="dashed" w:sz="4" w:space="0" w:color="auto"/>
              <w:bottom w:val="nil"/>
            </w:tcBorders>
          </w:tcPr>
          <w:p w14:paraId="2684B53D" w14:textId="77777777" w:rsidR="003E2261" w:rsidRPr="00995CEC" w:rsidRDefault="003E2261" w:rsidP="003E2261">
            <w:pPr>
              <w:spacing w:after="0"/>
              <w:rPr>
                <w:color w:val="548DD4" w:themeColor="text2" w:themeTint="99"/>
                <w:sz w:val="20"/>
                <w:szCs w:val="24"/>
              </w:rPr>
            </w:pPr>
          </w:p>
        </w:tc>
      </w:tr>
      <w:tr w:rsidR="00A861DD" w14:paraId="386DF5F8" w14:textId="77777777" w:rsidTr="00994DB2">
        <w:tc>
          <w:tcPr>
            <w:tcW w:w="1701" w:type="dxa"/>
            <w:vMerge/>
          </w:tcPr>
          <w:p w14:paraId="0D49A1E4" w14:textId="77777777" w:rsidR="003E2261" w:rsidRPr="008B72ED" w:rsidRDefault="003E2261" w:rsidP="003E2261">
            <w:pPr>
              <w:rPr>
                <w:b/>
                <w:sz w:val="24"/>
                <w:szCs w:val="24"/>
              </w:rPr>
            </w:pPr>
          </w:p>
        </w:tc>
        <w:tc>
          <w:tcPr>
            <w:tcW w:w="10035" w:type="dxa"/>
            <w:tcBorders>
              <w:top w:val="nil"/>
              <w:bottom w:val="dashed" w:sz="4" w:space="0" w:color="auto"/>
            </w:tcBorders>
          </w:tcPr>
          <w:p w14:paraId="5CD46C89" w14:textId="16ECB7A1" w:rsidR="003E2261" w:rsidRPr="00690947" w:rsidRDefault="003E2261" w:rsidP="00B14FBD">
            <w:pPr>
              <w:spacing w:after="120"/>
              <w:ind w:left="567" w:hanging="567"/>
            </w:pPr>
            <w:r>
              <w:t xml:space="preserve">(4.1a) </w:t>
            </w:r>
            <w:r w:rsidRPr="00690947">
              <w:t xml:space="preserve">Kurz Augen schließen und Geräuschkulisse wahrnehmen, Eindrücke </w:t>
            </w:r>
            <w:r w:rsidR="00546658">
              <w:t xml:space="preserve">im Plenum </w:t>
            </w:r>
            <w:r w:rsidRPr="00690947">
              <w:t>sammeln (Verkehrslärm)</w:t>
            </w:r>
          </w:p>
        </w:tc>
        <w:tc>
          <w:tcPr>
            <w:tcW w:w="2555" w:type="dxa"/>
            <w:tcBorders>
              <w:top w:val="nil"/>
              <w:bottom w:val="dashed" w:sz="4" w:space="0" w:color="auto"/>
            </w:tcBorders>
          </w:tcPr>
          <w:p w14:paraId="5C54B343" w14:textId="282BFBE2" w:rsidR="003E2261" w:rsidRPr="00995CEC" w:rsidRDefault="00546658" w:rsidP="00546658">
            <w:pPr>
              <w:rPr>
                <w:color w:val="548DD4" w:themeColor="text2" w:themeTint="99"/>
                <w:sz w:val="20"/>
                <w:szCs w:val="24"/>
              </w:rPr>
            </w:pPr>
            <w:r w:rsidRPr="00546658">
              <w:rPr>
                <w:color w:val="00B050"/>
                <w:sz w:val="20"/>
                <w:szCs w:val="20"/>
              </w:rPr>
              <w:t>UG</w:t>
            </w:r>
          </w:p>
        </w:tc>
      </w:tr>
      <w:tr w:rsidR="00A861DD" w14:paraId="5A16EB3E" w14:textId="77777777" w:rsidTr="00994DB2">
        <w:tc>
          <w:tcPr>
            <w:tcW w:w="1701" w:type="dxa"/>
            <w:vMerge/>
          </w:tcPr>
          <w:p w14:paraId="1CA43F64" w14:textId="77777777" w:rsidR="003E2261" w:rsidRPr="008B72ED" w:rsidRDefault="003E2261" w:rsidP="003E2261">
            <w:pPr>
              <w:rPr>
                <w:b/>
                <w:sz w:val="24"/>
                <w:szCs w:val="24"/>
              </w:rPr>
            </w:pPr>
          </w:p>
        </w:tc>
        <w:tc>
          <w:tcPr>
            <w:tcW w:w="10035" w:type="dxa"/>
            <w:tcBorders>
              <w:top w:val="dashed" w:sz="4" w:space="0" w:color="auto"/>
              <w:bottom w:val="nil"/>
            </w:tcBorders>
          </w:tcPr>
          <w:p w14:paraId="39E4B289" w14:textId="41D2474C" w:rsidR="00B14FBD" w:rsidRDefault="003E2261" w:rsidP="00B14FBD">
            <w:pPr>
              <w:spacing w:before="120" w:after="0"/>
              <w:rPr>
                <w:i/>
              </w:rPr>
            </w:pPr>
            <w:r>
              <w:t xml:space="preserve">(4.1b) </w:t>
            </w:r>
            <w:r w:rsidRPr="00CE6039">
              <w:t>Durch LP vorgetragen</w:t>
            </w:r>
            <w:r>
              <w:t>,</w:t>
            </w:r>
            <w:r w:rsidR="00B14FBD">
              <w:t xml:space="preserve"> unterst</w:t>
            </w:r>
            <w:r w:rsidR="003608A6">
              <w:t>ützt durch Karte Nürnberg 1625 (3.1-2</w:t>
            </w:r>
            <w:r w:rsidR="00B14FBD">
              <w:t>; Standort 3.1)</w:t>
            </w:r>
            <w:r w:rsidRPr="00CE6039">
              <w:t>:</w:t>
            </w:r>
            <w:r w:rsidR="00B14FBD">
              <w:rPr>
                <w:i/>
              </w:rPr>
              <w:t xml:space="preserve"> </w:t>
            </w:r>
          </w:p>
          <w:p w14:paraId="64209A98" w14:textId="18267B90" w:rsidR="003E2261" w:rsidRPr="00B14FBD" w:rsidRDefault="003E2261" w:rsidP="00B14FBD">
            <w:pPr>
              <w:spacing w:after="120"/>
              <w:ind w:left="567"/>
              <w:rPr>
                <w:i/>
              </w:rPr>
            </w:pPr>
            <w:r>
              <w:rPr>
                <w:i/>
              </w:rPr>
              <w:t>„Wir sind jetzt am Plärrer. Dieser Ort war nicht immer so laut – wenn wir auf die historische Kart</w:t>
            </w:r>
            <w:r w:rsidR="00B14FBD">
              <w:rPr>
                <w:i/>
              </w:rPr>
              <w:t>e von 1625 schauen</w:t>
            </w:r>
            <w:r>
              <w:rPr>
                <w:i/>
              </w:rPr>
              <w:t>, sehen wir einen freien Platz außerhalb der Stadtmauer. Hier hat der Name des Plärrers seinen Ursprung</w:t>
            </w:r>
            <w:r w:rsidRPr="005A1879">
              <w:rPr>
                <w:i/>
              </w:rPr>
              <w:t>: „plerre, plarre bedeutet nämlich</w:t>
            </w:r>
            <w:r>
              <w:rPr>
                <w:i/>
              </w:rPr>
              <w:t xml:space="preserve"> ‚</w:t>
            </w:r>
            <w:r w:rsidRPr="005A1879">
              <w:rPr>
                <w:i/>
              </w:rPr>
              <w:t>freier Platz</w:t>
            </w:r>
            <w:r>
              <w:rPr>
                <w:i/>
              </w:rPr>
              <w:t>‘</w:t>
            </w:r>
            <w:r w:rsidRPr="005A1879">
              <w:rPr>
                <w:i/>
              </w:rPr>
              <w:t>.</w:t>
            </w:r>
            <w:r w:rsidRPr="005A1879">
              <w:t xml:space="preserve"> </w:t>
            </w:r>
            <w:r>
              <w:rPr>
                <w:i/>
              </w:rPr>
              <w:t>Eine einschneidende Veränderung ergab sich mit der Industrialisierung.“</w:t>
            </w:r>
          </w:p>
        </w:tc>
        <w:tc>
          <w:tcPr>
            <w:tcW w:w="2555" w:type="dxa"/>
            <w:tcBorders>
              <w:top w:val="dashed" w:sz="4" w:space="0" w:color="auto"/>
              <w:bottom w:val="nil"/>
            </w:tcBorders>
          </w:tcPr>
          <w:p w14:paraId="51D7AD0F" w14:textId="52BB1E5E" w:rsidR="003E2261" w:rsidRPr="001071A2" w:rsidRDefault="003E2261" w:rsidP="00F62954">
            <w:pPr>
              <w:rPr>
                <w:sz w:val="20"/>
                <w:szCs w:val="20"/>
              </w:rPr>
            </w:pPr>
            <w:r w:rsidRPr="00A23066">
              <w:rPr>
                <w:color w:val="00B050"/>
                <w:sz w:val="20"/>
                <w:szCs w:val="20"/>
              </w:rPr>
              <w:t>LP-Vortrag</w:t>
            </w:r>
            <w:r>
              <w:rPr>
                <w:sz w:val="20"/>
                <w:szCs w:val="20"/>
              </w:rPr>
              <w:t xml:space="preserve">; </w:t>
            </w:r>
            <w:r>
              <w:rPr>
                <w:sz w:val="20"/>
                <w:szCs w:val="20"/>
              </w:rPr>
              <w:br/>
            </w:r>
            <w:r w:rsidR="003608A6">
              <w:rPr>
                <w:sz w:val="20"/>
                <w:szCs w:val="20"/>
              </w:rPr>
              <w:t>3.1-2 (</w:t>
            </w:r>
            <w:r w:rsidR="00F62954">
              <w:rPr>
                <w:sz w:val="20"/>
                <w:szCs w:val="20"/>
              </w:rPr>
              <w:t xml:space="preserve">s. </w:t>
            </w:r>
            <w:r>
              <w:rPr>
                <w:sz w:val="20"/>
                <w:szCs w:val="20"/>
              </w:rPr>
              <w:t>Standort 3.1)</w:t>
            </w:r>
          </w:p>
        </w:tc>
      </w:tr>
      <w:tr w:rsidR="00A861DD" w14:paraId="10D9FE9C" w14:textId="77777777" w:rsidTr="00994DB2">
        <w:tc>
          <w:tcPr>
            <w:tcW w:w="1701" w:type="dxa"/>
            <w:vMerge/>
          </w:tcPr>
          <w:p w14:paraId="46E95652" w14:textId="77777777" w:rsidR="003E2261" w:rsidRPr="008B72ED" w:rsidRDefault="003E2261" w:rsidP="003E2261">
            <w:pPr>
              <w:rPr>
                <w:b/>
                <w:sz w:val="24"/>
                <w:szCs w:val="24"/>
              </w:rPr>
            </w:pPr>
          </w:p>
        </w:tc>
        <w:tc>
          <w:tcPr>
            <w:tcW w:w="10035" w:type="dxa"/>
            <w:tcBorders>
              <w:top w:val="nil"/>
              <w:bottom w:val="nil"/>
            </w:tcBorders>
          </w:tcPr>
          <w:p w14:paraId="00A173EA" w14:textId="2FD2A856" w:rsidR="003E2261" w:rsidRPr="00820885" w:rsidRDefault="003E2261" w:rsidP="00434CC6">
            <w:pPr>
              <w:spacing w:after="60"/>
            </w:pPr>
            <w:r w:rsidRPr="00710550">
              <w:t>„Adler“ als erste Eisenbahn Nürnbergs</w:t>
            </w:r>
            <w:r>
              <w:t xml:space="preserve"> thematisieren, unterstützt durch </w:t>
            </w:r>
            <w:r w:rsidRPr="00710550">
              <w:t>Karte Ludwigseisenbahn</w:t>
            </w:r>
            <w:r w:rsidR="003608A6">
              <w:t xml:space="preserve"> (4.1-1)</w:t>
            </w:r>
            <w:r w:rsidRPr="00710550">
              <w:t xml:space="preserve">, </w:t>
            </w:r>
            <w:r w:rsidR="00B76452">
              <w:t>Bild</w:t>
            </w:r>
            <w:r w:rsidRPr="00710550">
              <w:t xml:space="preserve"> Pf</w:t>
            </w:r>
            <w:r w:rsidR="003608A6">
              <w:t xml:space="preserve">erdebahn (4.1-2), </w:t>
            </w:r>
            <w:r w:rsidR="00B76452">
              <w:t>Bild</w:t>
            </w:r>
            <w:r w:rsidR="003608A6">
              <w:t xml:space="preserve"> Adler (4.1-3</w:t>
            </w:r>
            <w:r>
              <w:t xml:space="preserve">) und </w:t>
            </w:r>
            <w:r w:rsidR="00B76452">
              <w:t>Bild</w:t>
            </w:r>
            <w:r w:rsidR="003608A6">
              <w:t xml:space="preserve"> Ludwigsbahnhof (4.1-4</w:t>
            </w:r>
            <w:r>
              <w:t>)</w:t>
            </w:r>
          </w:p>
        </w:tc>
        <w:tc>
          <w:tcPr>
            <w:tcW w:w="2555" w:type="dxa"/>
            <w:tcBorders>
              <w:top w:val="nil"/>
              <w:bottom w:val="nil"/>
            </w:tcBorders>
            <w:shd w:val="clear" w:color="auto" w:fill="auto"/>
          </w:tcPr>
          <w:p w14:paraId="4CE88F9B" w14:textId="45C55C73" w:rsidR="003E2261" w:rsidRPr="00FD61F6" w:rsidRDefault="003E2261" w:rsidP="003608A6">
            <w:pPr>
              <w:spacing w:after="120"/>
              <w:rPr>
                <w:sz w:val="20"/>
                <w:szCs w:val="20"/>
              </w:rPr>
            </w:pPr>
            <w:r w:rsidRPr="00FD61F6">
              <w:rPr>
                <w:color w:val="00B050"/>
                <w:sz w:val="20"/>
                <w:szCs w:val="20"/>
              </w:rPr>
              <w:t xml:space="preserve">LP-Vortrag </w:t>
            </w:r>
            <w:r w:rsidRPr="00FD61F6">
              <w:rPr>
                <w:sz w:val="20"/>
                <w:szCs w:val="20"/>
              </w:rPr>
              <w:t xml:space="preserve">oder </w:t>
            </w:r>
            <w:r w:rsidRPr="00FD61F6">
              <w:rPr>
                <w:color w:val="00B050"/>
                <w:sz w:val="20"/>
                <w:szCs w:val="20"/>
              </w:rPr>
              <w:t>UG</w:t>
            </w:r>
            <w:r w:rsidRPr="00FD61F6">
              <w:rPr>
                <w:sz w:val="20"/>
                <w:szCs w:val="20"/>
              </w:rPr>
              <w:t>;</w:t>
            </w:r>
            <w:r w:rsidR="003608A6" w:rsidRPr="00FD61F6">
              <w:rPr>
                <w:sz w:val="20"/>
                <w:szCs w:val="20"/>
              </w:rPr>
              <w:br/>
              <w:t>4.1-1 | 4.1-2</w:t>
            </w:r>
            <w:r w:rsidR="0027278F" w:rsidRPr="00FD61F6">
              <w:rPr>
                <w:sz w:val="20"/>
                <w:szCs w:val="20"/>
              </w:rPr>
              <w:t xml:space="preserve"> </w:t>
            </w:r>
            <w:r w:rsidR="003608A6" w:rsidRPr="00FD61F6">
              <w:rPr>
                <w:sz w:val="20"/>
                <w:szCs w:val="20"/>
              </w:rPr>
              <w:t>| 4.1-3</w:t>
            </w:r>
            <w:r w:rsidR="0027278F" w:rsidRPr="00FD61F6">
              <w:rPr>
                <w:sz w:val="20"/>
                <w:szCs w:val="20"/>
              </w:rPr>
              <w:t xml:space="preserve"> </w:t>
            </w:r>
            <w:r w:rsidR="003608A6" w:rsidRPr="00FD61F6">
              <w:rPr>
                <w:sz w:val="20"/>
                <w:szCs w:val="20"/>
              </w:rPr>
              <w:t>| 4.1-4</w:t>
            </w:r>
          </w:p>
        </w:tc>
      </w:tr>
      <w:tr w:rsidR="00A861DD" w14:paraId="6A43E22D" w14:textId="77777777" w:rsidTr="00994DB2">
        <w:tc>
          <w:tcPr>
            <w:tcW w:w="1701" w:type="dxa"/>
            <w:vMerge/>
          </w:tcPr>
          <w:p w14:paraId="2FF45F9E" w14:textId="77777777" w:rsidR="00820885" w:rsidRPr="008B72ED" w:rsidRDefault="00820885" w:rsidP="003E2261">
            <w:pPr>
              <w:rPr>
                <w:b/>
                <w:sz w:val="24"/>
                <w:szCs w:val="24"/>
              </w:rPr>
            </w:pPr>
          </w:p>
        </w:tc>
        <w:tc>
          <w:tcPr>
            <w:tcW w:w="10035" w:type="dxa"/>
            <w:tcBorders>
              <w:top w:val="nil"/>
              <w:bottom w:val="dashed" w:sz="4" w:space="0" w:color="auto"/>
            </w:tcBorders>
          </w:tcPr>
          <w:p w14:paraId="4D04F149" w14:textId="2ADB8055" w:rsidR="00820885" w:rsidRPr="00710550" w:rsidRDefault="00820885" w:rsidP="00B14FBD">
            <w:pPr>
              <w:spacing w:after="120"/>
            </w:pPr>
            <w:r>
              <w:rPr>
                <w:i/>
                <w:color w:val="7F7F7F" w:themeColor="text1" w:themeTint="80"/>
              </w:rPr>
              <w:t>Ergänzende Informationen für Lehrpersonen: siehe Infokärtchen Standort 4.1</w:t>
            </w:r>
          </w:p>
        </w:tc>
        <w:tc>
          <w:tcPr>
            <w:tcW w:w="2555" w:type="dxa"/>
            <w:tcBorders>
              <w:top w:val="nil"/>
              <w:bottom w:val="dashed" w:sz="4" w:space="0" w:color="auto"/>
            </w:tcBorders>
            <w:shd w:val="clear" w:color="auto" w:fill="auto"/>
          </w:tcPr>
          <w:p w14:paraId="51A962E6" w14:textId="56033764" w:rsidR="00820885" w:rsidRPr="00FD61F6" w:rsidRDefault="00820885" w:rsidP="00B14FBD">
            <w:pPr>
              <w:spacing w:after="120"/>
              <w:rPr>
                <w:color w:val="00B050"/>
                <w:sz w:val="20"/>
                <w:szCs w:val="20"/>
              </w:rPr>
            </w:pPr>
            <w:r w:rsidRPr="00FD61F6">
              <w:rPr>
                <w:i/>
                <w:color w:val="7F7F7F" w:themeColor="text1" w:themeTint="80"/>
                <w:sz w:val="20"/>
                <w:szCs w:val="20"/>
              </w:rPr>
              <w:t>Infokärtchen Standort 4.1</w:t>
            </w:r>
          </w:p>
        </w:tc>
      </w:tr>
      <w:tr w:rsidR="00A861DD" w14:paraId="36FB22AA" w14:textId="77777777" w:rsidTr="00994DB2">
        <w:tc>
          <w:tcPr>
            <w:tcW w:w="1701" w:type="dxa"/>
            <w:vMerge/>
          </w:tcPr>
          <w:p w14:paraId="09171F75" w14:textId="77777777" w:rsidR="003E2261" w:rsidRPr="008B72ED" w:rsidRDefault="003E2261" w:rsidP="003E2261">
            <w:pPr>
              <w:rPr>
                <w:b/>
                <w:sz w:val="24"/>
                <w:szCs w:val="24"/>
              </w:rPr>
            </w:pPr>
          </w:p>
        </w:tc>
        <w:tc>
          <w:tcPr>
            <w:tcW w:w="10035" w:type="dxa"/>
            <w:tcBorders>
              <w:top w:val="dashed" w:sz="4" w:space="0" w:color="auto"/>
              <w:bottom w:val="single" w:sz="4" w:space="0" w:color="000000"/>
            </w:tcBorders>
          </w:tcPr>
          <w:p w14:paraId="571E93BC" w14:textId="41E95CB8" w:rsidR="003E2261" w:rsidRPr="00CE6039" w:rsidRDefault="004F0452" w:rsidP="004F0452">
            <w:pPr>
              <w:spacing w:before="120" w:after="120"/>
            </w:pPr>
            <w:r>
              <w:rPr>
                <w:color w:val="FF0000"/>
              </w:rPr>
              <w:t>Bild</w:t>
            </w:r>
            <w:r w:rsidR="003608A6">
              <w:rPr>
                <w:color w:val="FF0000"/>
              </w:rPr>
              <w:t xml:space="preserve"> Adler (4.1-5) und Karte Ludwigseisenbahn (4.1-6</w:t>
            </w:r>
            <w:r w:rsidR="003E2261">
              <w:rPr>
                <w:color w:val="FF0000"/>
              </w:rPr>
              <w:t xml:space="preserve">) </w:t>
            </w:r>
            <w:r w:rsidR="003E2261" w:rsidRPr="00532CA5">
              <w:rPr>
                <w:color w:val="FF0000"/>
              </w:rPr>
              <w:t>w</w:t>
            </w:r>
            <w:r w:rsidR="003E2261">
              <w:rPr>
                <w:color w:val="FF0000"/>
              </w:rPr>
              <w:t>erden</w:t>
            </w:r>
            <w:r w:rsidR="003E2261" w:rsidRPr="00532CA5">
              <w:rPr>
                <w:color w:val="FF0000"/>
              </w:rPr>
              <w:t xml:space="preserve"> an </w:t>
            </w:r>
            <w:r w:rsidR="003E2261">
              <w:rPr>
                <w:color w:val="FF0000"/>
              </w:rPr>
              <w:t xml:space="preserve">die </w:t>
            </w:r>
            <w:r w:rsidR="003E2261" w:rsidRPr="00532CA5">
              <w:rPr>
                <w:color w:val="FF0000"/>
              </w:rPr>
              <w:t>Wäscheleine geheftet</w:t>
            </w:r>
          </w:p>
        </w:tc>
        <w:tc>
          <w:tcPr>
            <w:tcW w:w="2555" w:type="dxa"/>
            <w:tcBorders>
              <w:top w:val="dashed" w:sz="4" w:space="0" w:color="auto"/>
              <w:bottom w:val="single" w:sz="4" w:space="0" w:color="000000"/>
            </w:tcBorders>
            <w:shd w:val="clear" w:color="auto" w:fill="auto"/>
          </w:tcPr>
          <w:p w14:paraId="4B167108" w14:textId="1A86B17E" w:rsidR="003E2261" w:rsidRPr="00FD61F6" w:rsidRDefault="003608A6" w:rsidP="003608A6">
            <w:pPr>
              <w:spacing w:before="120" w:after="120"/>
              <w:rPr>
                <w:sz w:val="20"/>
                <w:szCs w:val="20"/>
              </w:rPr>
            </w:pPr>
            <w:r w:rsidRPr="00FD61F6">
              <w:rPr>
                <w:color w:val="FF0000"/>
                <w:sz w:val="20"/>
                <w:szCs w:val="20"/>
              </w:rPr>
              <w:t xml:space="preserve">4.1-5 </w:t>
            </w:r>
            <w:r w:rsidRPr="00FD61F6">
              <w:rPr>
                <w:sz w:val="20"/>
                <w:szCs w:val="20"/>
              </w:rPr>
              <w:t xml:space="preserve">| </w:t>
            </w:r>
            <w:r w:rsidRPr="00FD61F6">
              <w:rPr>
                <w:color w:val="FF0000"/>
                <w:sz w:val="20"/>
                <w:szCs w:val="20"/>
              </w:rPr>
              <w:t>4.1-6</w:t>
            </w:r>
          </w:p>
        </w:tc>
      </w:tr>
    </w:tbl>
    <w:p w14:paraId="7C4434A9" w14:textId="77777777" w:rsidR="00994DB2" w:rsidRDefault="00994DB2">
      <w:r>
        <w:br w:type="page"/>
      </w:r>
    </w:p>
    <w:tbl>
      <w:tblPr>
        <w:tblW w:w="142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0035"/>
        <w:gridCol w:w="2555"/>
      </w:tblGrid>
      <w:tr w:rsidR="00994DB2" w14:paraId="2850C3D9" w14:textId="77777777" w:rsidTr="00994DB2">
        <w:trPr>
          <w:trHeight w:val="566"/>
        </w:trPr>
        <w:tc>
          <w:tcPr>
            <w:tcW w:w="1701" w:type="dxa"/>
            <w:shd w:val="clear" w:color="auto" w:fill="EEECE1" w:themeFill="background2"/>
            <w:vAlign w:val="center"/>
          </w:tcPr>
          <w:p w14:paraId="0D5DE824" w14:textId="77777777" w:rsidR="00994DB2" w:rsidRDefault="00994DB2" w:rsidP="008E6B03">
            <w:pPr>
              <w:spacing w:after="0"/>
              <w:rPr>
                <w:b/>
                <w:sz w:val="24"/>
                <w:szCs w:val="24"/>
              </w:rPr>
            </w:pPr>
            <w:r>
              <w:rPr>
                <w:b/>
                <w:sz w:val="24"/>
                <w:szCs w:val="24"/>
              </w:rPr>
              <w:lastRenderedPageBreak/>
              <w:t>Standort</w:t>
            </w:r>
          </w:p>
        </w:tc>
        <w:tc>
          <w:tcPr>
            <w:tcW w:w="10035" w:type="dxa"/>
            <w:shd w:val="clear" w:color="auto" w:fill="EEECE1" w:themeFill="background2"/>
            <w:vAlign w:val="center"/>
          </w:tcPr>
          <w:p w14:paraId="669F58AF" w14:textId="77777777" w:rsidR="00994DB2" w:rsidRDefault="00994DB2" w:rsidP="008E6B03">
            <w:pPr>
              <w:spacing w:after="0"/>
              <w:rPr>
                <w:b/>
                <w:sz w:val="24"/>
                <w:szCs w:val="24"/>
              </w:rPr>
            </w:pPr>
            <w:r>
              <w:rPr>
                <w:b/>
                <w:sz w:val="24"/>
                <w:szCs w:val="24"/>
              </w:rPr>
              <w:t>Inhaltlich-methodischer Schwerpunkt</w:t>
            </w:r>
          </w:p>
        </w:tc>
        <w:tc>
          <w:tcPr>
            <w:tcW w:w="2555" w:type="dxa"/>
            <w:shd w:val="clear" w:color="auto" w:fill="EEECE1" w:themeFill="background2"/>
            <w:vAlign w:val="center"/>
          </w:tcPr>
          <w:p w14:paraId="0A1A26D7" w14:textId="77777777" w:rsidR="00994DB2" w:rsidRDefault="00994DB2" w:rsidP="008E6B03">
            <w:pPr>
              <w:spacing w:after="0"/>
              <w:rPr>
                <w:b/>
                <w:sz w:val="24"/>
                <w:szCs w:val="24"/>
              </w:rPr>
            </w:pPr>
            <w:r>
              <w:rPr>
                <w:b/>
                <w:sz w:val="24"/>
                <w:szCs w:val="24"/>
              </w:rPr>
              <w:t>Medien/Methoden</w:t>
            </w:r>
          </w:p>
        </w:tc>
      </w:tr>
      <w:tr w:rsidR="00A861DD" w14:paraId="36E5BC77" w14:textId="77777777" w:rsidTr="00994DB2">
        <w:tc>
          <w:tcPr>
            <w:tcW w:w="1701" w:type="dxa"/>
            <w:vMerge w:val="restart"/>
          </w:tcPr>
          <w:p w14:paraId="25767669" w14:textId="422E10B8" w:rsidR="003E2261" w:rsidRPr="008B72ED" w:rsidRDefault="003E2261" w:rsidP="00B14FBD">
            <w:pPr>
              <w:spacing w:before="120" w:after="120"/>
              <w:rPr>
                <w:b/>
                <w:sz w:val="24"/>
                <w:szCs w:val="24"/>
              </w:rPr>
            </w:pPr>
            <w:r>
              <w:rPr>
                <w:b/>
                <w:sz w:val="24"/>
                <w:szCs w:val="24"/>
              </w:rPr>
              <w:t>Überleitung zu Standort 4.2</w:t>
            </w:r>
          </w:p>
        </w:tc>
        <w:tc>
          <w:tcPr>
            <w:tcW w:w="10035" w:type="dxa"/>
            <w:tcBorders>
              <w:top w:val="single" w:sz="4" w:space="0" w:color="000000"/>
              <w:bottom w:val="nil"/>
              <w:right w:val="single" w:sz="4" w:space="0" w:color="auto"/>
            </w:tcBorders>
          </w:tcPr>
          <w:p w14:paraId="4CA95137" w14:textId="1B8EEC0E" w:rsidR="003E2261" w:rsidRPr="00F327A3" w:rsidRDefault="003E2261" w:rsidP="00B14FBD">
            <w:pPr>
              <w:spacing w:before="120" w:after="120"/>
            </w:pPr>
            <w:r>
              <w:t xml:space="preserve">Massives </w:t>
            </w:r>
            <w:r w:rsidRPr="00710550">
              <w:t>Wachstum der Stadt Nürnberg während der Industrialisierung</w:t>
            </w:r>
            <w:r>
              <w:t xml:space="preserve"> thematisieren</w:t>
            </w:r>
          </w:p>
        </w:tc>
        <w:tc>
          <w:tcPr>
            <w:tcW w:w="2555" w:type="dxa"/>
            <w:tcBorders>
              <w:top w:val="single" w:sz="4" w:space="0" w:color="000000"/>
              <w:left w:val="single" w:sz="4" w:space="0" w:color="auto"/>
              <w:bottom w:val="nil"/>
            </w:tcBorders>
          </w:tcPr>
          <w:p w14:paraId="169D983B" w14:textId="6FE1526F" w:rsidR="003E2261" w:rsidRPr="00F327A3" w:rsidRDefault="003E2261" w:rsidP="00B14FBD">
            <w:pPr>
              <w:spacing w:before="120" w:after="120"/>
              <w:rPr>
                <w:sz w:val="20"/>
                <w:szCs w:val="24"/>
              </w:rPr>
            </w:pPr>
            <w:r w:rsidRPr="00A23066">
              <w:rPr>
                <w:color w:val="00B050"/>
                <w:sz w:val="20"/>
                <w:szCs w:val="24"/>
              </w:rPr>
              <w:t xml:space="preserve">LP-Vortrag </w:t>
            </w:r>
            <w:r w:rsidRPr="00274C10">
              <w:rPr>
                <w:sz w:val="20"/>
                <w:szCs w:val="24"/>
              </w:rPr>
              <w:t xml:space="preserve">oder </w:t>
            </w:r>
            <w:r w:rsidRPr="00A23066">
              <w:rPr>
                <w:color w:val="00B050"/>
                <w:sz w:val="20"/>
                <w:szCs w:val="24"/>
              </w:rPr>
              <w:t>UG</w:t>
            </w:r>
          </w:p>
        </w:tc>
      </w:tr>
      <w:tr w:rsidR="00A861DD" w14:paraId="31CB57C3" w14:textId="77777777" w:rsidTr="00994DB2">
        <w:tc>
          <w:tcPr>
            <w:tcW w:w="1701" w:type="dxa"/>
            <w:vMerge/>
          </w:tcPr>
          <w:p w14:paraId="12559B93" w14:textId="77777777" w:rsidR="003E2261" w:rsidRDefault="003E2261" w:rsidP="003E2261">
            <w:pPr>
              <w:rPr>
                <w:b/>
                <w:sz w:val="24"/>
                <w:szCs w:val="24"/>
              </w:rPr>
            </w:pPr>
          </w:p>
        </w:tc>
        <w:tc>
          <w:tcPr>
            <w:tcW w:w="10035" w:type="dxa"/>
            <w:tcBorders>
              <w:top w:val="nil"/>
              <w:bottom w:val="dashed" w:sz="4" w:space="0" w:color="auto"/>
              <w:right w:val="single" w:sz="4" w:space="0" w:color="auto"/>
            </w:tcBorders>
          </w:tcPr>
          <w:p w14:paraId="793E1E55" w14:textId="2C59F111" w:rsidR="003E2261" w:rsidRDefault="003E2261" w:rsidP="00B14FBD">
            <w:pPr>
              <w:spacing w:after="120"/>
            </w:pPr>
            <w:r>
              <w:rPr>
                <w:i/>
                <w:color w:val="7F7F7F" w:themeColor="text1" w:themeTint="80"/>
              </w:rPr>
              <w:t>Ergänzende Informationen für Lehrpersonen: siehe Infokärtchen Standort 4.2</w:t>
            </w:r>
          </w:p>
        </w:tc>
        <w:tc>
          <w:tcPr>
            <w:tcW w:w="2555" w:type="dxa"/>
            <w:tcBorders>
              <w:top w:val="nil"/>
              <w:left w:val="single" w:sz="4" w:space="0" w:color="auto"/>
              <w:bottom w:val="dashed" w:sz="4" w:space="0" w:color="auto"/>
            </w:tcBorders>
          </w:tcPr>
          <w:p w14:paraId="5F1E8B1A" w14:textId="47812E2D" w:rsidR="003E2261" w:rsidRDefault="003E2261" w:rsidP="00B14FBD">
            <w:pPr>
              <w:spacing w:after="120"/>
              <w:rPr>
                <w:sz w:val="20"/>
                <w:szCs w:val="24"/>
              </w:rPr>
            </w:pPr>
            <w:r w:rsidRPr="00BB5C27">
              <w:rPr>
                <w:i/>
                <w:color w:val="7F7F7F" w:themeColor="text1" w:themeTint="80"/>
                <w:sz w:val="20"/>
                <w:szCs w:val="24"/>
              </w:rPr>
              <w:t>Infokärtchen Überleitung zu Standort 4.2</w:t>
            </w:r>
          </w:p>
        </w:tc>
      </w:tr>
      <w:tr w:rsidR="00546658" w14:paraId="4706C07F" w14:textId="77777777" w:rsidTr="00994DB2">
        <w:tc>
          <w:tcPr>
            <w:tcW w:w="1701" w:type="dxa"/>
            <w:vMerge/>
          </w:tcPr>
          <w:p w14:paraId="433A6E29" w14:textId="77777777" w:rsidR="00546658" w:rsidRDefault="00546658" w:rsidP="003E2261">
            <w:pPr>
              <w:rPr>
                <w:b/>
                <w:sz w:val="24"/>
                <w:szCs w:val="24"/>
              </w:rPr>
            </w:pPr>
          </w:p>
        </w:tc>
        <w:tc>
          <w:tcPr>
            <w:tcW w:w="10035" w:type="dxa"/>
            <w:tcBorders>
              <w:top w:val="dashed" w:sz="4" w:space="0" w:color="auto"/>
              <w:bottom w:val="dashed" w:sz="4" w:space="0" w:color="auto"/>
              <w:right w:val="single" w:sz="4" w:space="0" w:color="auto"/>
            </w:tcBorders>
          </w:tcPr>
          <w:p w14:paraId="33A0F09D" w14:textId="73C8D15D" w:rsidR="00546658" w:rsidRDefault="00546658" w:rsidP="00B14FBD">
            <w:pPr>
              <w:spacing w:before="120" w:after="120"/>
              <w:rPr>
                <w:i/>
                <w:color w:val="7F7F7F" w:themeColor="text1" w:themeTint="80"/>
              </w:rPr>
            </w:pPr>
            <w:r>
              <w:t>Durch LP vorgetragen:</w:t>
            </w:r>
            <w:r>
              <w:br/>
              <w:t>„</w:t>
            </w:r>
            <w:r w:rsidRPr="005A1879">
              <w:rPr>
                <w:i/>
              </w:rPr>
              <w:t>An einigen wenigen Stellen in Nürnberg finden sich noch gut sichtbare ‚Zeugen‘ der Industrialisierung. Auf die Suche nach diesen Zeugen begeben wir uns an unseren nächsten Standort in der Südstadt.“</w:t>
            </w:r>
          </w:p>
        </w:tc>
        <w:tc>
          <w:tcPr>
            <w:tcW w:w="2555" w:type="dxa"/>
            <w:tcBorders>
              <w:top w:val="dashed" w:sz="4" w:space="0" w:color="auto"/>
              <w:left w:val="single" w:sz="4" w:space="0" w:color="auto"/>
              <w:bottom w:val="dashed" w:sz="4" w:space="0" w:color="auto"/>
            </w:tcBorders>
          </w:tcPr>
          <w:p w14:paraId="403B8915" w14:textId="77777777" w:rsidR="00546658" w:rsidRPr="00BB5C27" w:rsidRDefault="00546658" w:rsidP="003E2261">
            <w:pPr>
              <w:spacing w:after="120"/>
              <w:rPr>
                <w:i/>
                <w:color w:val="7F7F7F" w:themeColor="text1" w:themeTint="80"/>
                <w:sz w:val="20"/>
                <w:szCs w:val="24"/>
              </w:rPr>
            </w:pPr>
          </w:p>
        </w:tc>
      </w:tr>
      <w:tr w:rsidR="00A861DD" w14:paraId="41B6B8C6" w14:textId="77777777" w:rsidTr="00994DB2">
        <w:tc>
          <w:tcPr>
            <w:tcW w:w="1701" w:type="dxa"/>
            <w:vMerge/>
          </w:tcPr>
          <w:p w14:paraId="7BA63CAF" w14:textId="77777777" w:rsidR="003E2261" w:rsidRPr="008B72ED" w:rsidRDefault="003E2261" w:rsidP="003E2261">
            <w:pPr>
              <w:rPr>
                <w:b/>
                <w:sz w:val="24"/>
                <w:szCs w:val="24"/>
              </w:rPr>
            </w:pPr>
          </w:p>
        </w:tc>
        <w:tc>
          <w:tcPr>
            <w:tcW w:w="10035" w:type="dxa"/>
            <w:tcBorders>
              <w:top w:val="dashed" w:sz="4" w:space="0" w:color="auto"/>
              <w:bottom w:val="single" w:sz="4" w:space="0" w:color="000000"/>
              <w:right w:val="single" w:sz="4" w:space="0" w:color="auto"/>
            </w:tcBorders>
          </w:tcPr>
          <w:p w14:paraId="3372F405" w14:textId="4437FA39" w:rsidR="003E2261" w:rsidRDefault="003E2261" w:rsidP="00B14FBD">
            <w:pPr>
              <w:spacing w:before="120" w:after="120"/>
            </w:pPr>
            <w:r w:rsidRPr="003A692A">
              <w:rPr>
                <w:i/>
                <w:color w:val="7F7F7F" w:themeColor="text1" w:themeTint="80"/>
              </w:rPr>
              <w:t>Fahrt mit U</w:t>
            </w:r>
            <w:r w:rsidR="00E85979">
              <w:rPr>
                <w:i/>
                <w:color w:val="7F7F7F" w:themeColor="text1" w:themeTint="80"/>
              </w:rPr>
              <w:t>-Bahn</w:t>
            </w:r>
            <w:r w:rsidRPr="003A692A">
              <w:rPr>
                <w:i/>
                <w:color w:val="7F7F7F" w:themeColor="text1" w:themeTint="80"/>
              </w:rPr>
              <w:t xml:space="preserve"> zum Maffeiplatz</w:t>
            </w:r>
            <w:r>
              <w:rPr>
                <w:i/>
                <w:color w:val="7F7F7F" w:themeColor="text1" w:themeTint="80"/>
              </w:rPr>
              <w:t>, g</w:t>
            </w:r>
            <w:r w:rsidRPr="003A692A">
              <w:rPr>
                <w:i/>
                <w:color w:val="7F7F7F" w:themeColor="text1" w:themeTint="80"/>
              </w:rPr>
              <w:t>emeinsamer Gang zur Ecke Körnerstraße / Voltastraße</w:t>
            </w:r>
          </w:p>
        </w:tc>
        <w:tc>
          <w:tcPr>
            <w:tcW w:w="2555" w:type="dxa"/>
            <w:tcBorders>
              <w:top w:val="dashed" w:sz="4" w:space="0" w:color="auto"/>
              <w:left w:val="single" w:sz="4" w:space="0" w:color="auto"/>
              <w:bottom w:val="single" w:sz="4" w:space="0" w:color="000000"/>
            </w:tcBorders>
          </w:tcPr>
          <w:p w14:paraId="5C0833C3" w14:textId="301EC778" w:rsidR="003E2261" w:rsidRPr="00C40E62" w:rsidRDefault="003E2261" w:rsidP="003E2261">
            <w:pPr>
              <w:rPr>
                <w:sz w:val="20"/>
                <w:szCs w:val="24"/>
              </w:rPr>
            </w:pPr>
          </w:p>
        </w:tc>
      </w:tr>
    </w:tbl>
    <w:p w14:paraId="2784906A" w14:textId="77777777" w:rsidR="00994DB2" w:rsidRDefault="00994DB2">
      <w:r>
        <w:br w:type="page"/>
      </w:r>
    </w:p>
    <w:tbl>
      <w:tblPr>
        <w:tblW w:w="142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0035"/>
        <w:gridCol w:w="2555"/>
      </w:tblGrid>
      <w:tr w:rsidR="00994DB2" w14:paraId="1AAB0AD4" w14:textId="77777777" w:rsidTr="00994DB2">
        <w:trPr>
          <w:trHeight w:val="566"/>
        </w:trPr>
        <w:tc>
          <w:tcPr>
            <w:tcW w:w="1701" w:type="dxa"/>
            <w:shd w:val="clear" w:color="auto" w:fill="EEECE1" w:themeFill="background2"/>
            <w:vAlign w:val="center"/>
          </w:tcPr>
          <w:p w14:paraId="52CE4438" w14:textId="77777777" w:rsidR="00994DB2" w:rsidRDefault="00994DB2" w:rsidP="008E6B03">
            <w:pPr>
              <w:spacing w:after="0"/>
              <w:rPr>
                <w:b/>
                <w:sz w:val="24"/>
                <w:szCs w:val="24"/>
              </w:rPr>
            </w:pPr>
            <w:r>
              <w:rPr>
                <w:b/>
                <w:sz w:val="24"/>
                <w:szCs w:val="24"/>
              </w:rPr>
              <w:lastRenderedPageBreak/>
              <w:t>Standort</w:t>
            </w:r>
          </w:p>
        </w:tc>
        <w:tc>
          <w:tcPr>
            <w:tcW w:w="10035" w:type="dxa"/>
            <w:shd w:val="clear" w:color="auto" w:fill="EEECE1" w:themeFill="background2"/>
            <w:vAlign w:val="center"/>
          </w:tcPr>
          <w:p w14:paraId="4E1BF900" w14:textId="77777777" w:rsidR="00994DB2" w:rsidRDefault="00994DB2" w:rsidP="008E6B03">
            <w:pPr>
              <w:spacing w:after="0"/>
              <w:rPr>
                <w:b/>
                <w:sz w:val="24"/>
                <w:szCs w:val="24"/>
              </w:rPr>
            </w:pPr>
            <w:r>
              <w:rPr>
                <w:b/>
                <w:sz w:val="24"/>
                <w:szCs w:val="24"/>
              </w:rPr>
              <w:t>Inhaltlich-methodischer Schwerpunkt</w:t>
            </w:r>
          </w:p>
        </w:tc>
        <w:tc>
          <w:tcPr>
            <w:tcW w:w="2555" w:type="dxa"/>
            <w:shd w:val="clear" w:color="auto" w:fill="EEECE1" w:themeFill="background2"/>
            <w:vAlign w:val="center"/>
          </w:tcPr>
          <w:p w14:paraId="222C5AFB" w14:textId="77777777" w:rsidR="00994DB2" w:rsidRDefault="00994DB2" w:rsidP="008E6B03">
            <w:pPr>
              <w:spacing w:after="0"/>
              <w:rPr>
                <w:b/>
                <w:sz w:val="24"/>
                <w:szCs w:val="24"/>
              </w:rPr>
            </w:pPr>
            <w:r>
              <w:rPr>
                <w:b/>
                <w:sz w:val="24"/>
                <w:szCs w:val="24"/>
              </w:rPr>
              <w:t>Medien/Methoden</w:t>
            </w:r>
          </w:p>
        </w:tc>
      </w:tr>
      <w:tr w:rsidR="00A861DD" w14:paraId="1836B25A" w14:textId="77777777" w:rsidTr="00994DB2">
        <w:trPr>
          <w:trHeight w:val="760"/>
        </w:trPr>
        <w:tc>
          <w:tcPr>
            <w:tcW w:w="1701" w:type="dxa"/>
            <w:vMerge w:val="restart"/>
          </w:tcPr>
          <w:p w14:paraId="5310108A" w14:textId="6E9D66FB" w:rsidR="003E2261" w:rsidRPr="008B72ED" w:rsidRDefault="003E2261" w:rsidP="00B14FBD">
            <w:pPr>
              <w:spacing w:before="120" w:after="120"/>
              <w:rPr>
                <w:b/>
                <w:sz w:val="24"/>
                <w:szCs w:val="24"/>
              </w:rPr>
            </w:pPr>
            <w:r w:rsidRPr="008B72ED">
              <w:rPr>
                <w:b/>
                <w:sz w:val="24"/>
                <w:szCs w:val="24"/>
              </w:rPr>
              <w:t>Standort 4</w:t>
            </w:r>
            <w:r>
              <w:rPr>
                <w:b/>
                <w:sz w:val="24"/>
                <w:szCs w:val="24"/>
              </w:rPr>
              <w:t>.2</w:t>
            </w:r>
          </w:p>
          <w:p w14:paraId="3EDDF32F" w14:textId="75E18C93" w:rsidR="003E2261" w:rsidRPr="008B72ED" w:rsidRDefault="00A861DD" w:rsidP="00B14FBD">
            <w:pPr>
              <w:spacing w:before="120" w:after="120"/>
              <w:rPr>
                <w:b/>
                <w:sz w:val="24"/>
                <w:szCs w:val="24"/>
              </w:rPr>
            </w:pPr>
            <w:r>
              <w:rPr>
                <w:i/>
              </w:rPr>
              <w:t>Ecke Körnerstraße</w:t>
            </w:r>
            <w:r w:rsidR="003E2261" w:rsidRPr="008B72ED">
              <w:rPr>
                <w:i/>
              </w:rPr>
              <w:t>/ Voltastraße</w:t>
            </w:r>
          </w:p>
        </w:tc>
        <w:tc>
          <w:tcPr>
            <w:tcW w:w="10035" w:type="dxa"/>
            <w:tcBorders>
              <w:bottom w:val="dashed" w:sz="4" w:space="0" w:color="auto"/>
            </w:tcBorders>
          </w:tcPr>
          <w:p w14:paraId="63C725EB" w14:textId="1DCBFE56" w:rsidR="003E2261" w:rsidRPr="00995CEC" w:rsidRDefault="003E2261" w:rsidP="00B14FBD">
            <w:pPr>
              <w:spacing w:before="120" w:after="120"/>
              <w:rPr>
                <w:color w:val="548DD4" w:themeColor="text2" w:themeTint="99"/>
              </w:rPr>
            </w:pPr>
            <w:r w:rsidRPr="00995CEC">
              <w:rPr>
                <w:color w:val="548DD4" w:themeColor="text2" w:themeTint="99"/>
              </w:rPr>
              <w:t>Verortung eigener Standort auf Leitmedium</w:t>
            </w:r>
            <w:r w:rsidR="00231D45">
              <w:rPr>
                <w:color w:val="548DD4" w:themeColor="text2" w:themeTint="99"/>
              </w:rPr>
              <w:t xml:space="preserve"> Karte</w:t>
            </w:r>
            <w:r w:rsidRPr="00995CEC">
              <w:rPr>
                <w:color w:val="548DD4" w:themeColor="text2" w:themeTint="99"/>
              </w:rPr>
              <w:t>, Markieren des Standortes, Einzeichnen der zurückgelegten Wegstrecke</w:t>
            </w:r>
            <w:r>
              <w:rPr>
                <w:color w:val="548DD4" w:themeColor="text2" w:themeTint="99"/>
              </w:rPr>
              <w:t xml:space="preserve"> (auf A3 mit Klebepunkt &amp; Folienstift sowie individuell auf A4)</w:t>
            </w:r>
          </w:p>
        </w:tc>
        <w:tc>
          <w:tcPr>
            <w:tcW w:w="2555" w:type="dxa"/>
            <w:tcBorders>
              <w:bottom w:val="dashed" w:sz="4" w:space="0" w:color="auto"/>
            </w:tcBorders>
          </w:tcPr>
          <w:p w14:paraId="6A068C06" w14:textId="196E86EA" w:rsidR="003E2261" w:rsidRPr="00C40E62" w:rsidRDefault="003E2261" w:rsidP="004C7A6B">
            <w:pPr>
              <w:spacing w:before="120" w:after="60"/>
              <w:rPr>
                <w:color w:val="548DD4" w:themeColor="text2" w:themeTint="99"/>
                <w:sz w:val="20"/>
              </w:rPr>
            </w:pPr>
            <w:r w:rsidRPr="00995CEC">
              <w:rPr>
                <w:color w:val="548DD4" w:themeColor="text2" w:themeTint="99"/>
                <w:sz w:val="20"/>
                <w:szCs w:val="24"/>
              </w:rPr>
              <w:t>Leitmedium Karte A3</w:t>
            </w:r>
            <w:r>
              <w:rPr>
                <w:color w:val="548DD4" w:themeColor="text2" w:themeTint="99"/>
                <w:sz w:val="20"/>
                <w:szCs w:val="24"/>
              </w:rPr>
              <w:t xml:space="preserve"> &amp; A4</w:t>
            </w:r>
            <w:r w:rsidRPr="00995CEC">
              <w:rPr>
                <w:color w:val="548DD4" w:themeColor="text2" w:themeTint="99"/>
                <w:sz w:val="20"/>
                <w:szCs w:val="24"/>
              </w:rPr>
              <w:t>, Klebepunkte</w:t>
            </w:r>
            <w:r>
              <w:rPr>
                <w:color w:val="548DD4" w:themeColor="text2" w:themeTint="99"/>
                <w:sz w:val="20"/>
                <w:szCs w:val="24"/>
              </w:rPr>
              <w:t>,</w:t>
            </w:r>
            <w:r w:rsidRPr="00995CEC">
              <w:rPr>
                <w:color w:val="548DD4" w:themeColor="text2" w:themeTint="99"/>
                <w:sz w:val="20"/>
                <w:szCs w:val="24"/>
              </w:rPr>
              <w:t xml:space="preserve"> Folienstift</w:t>
            </w:r>
          </w:p>
        </w:tc>
      </w:tr>
      <w:tr w:rsidR="00A861DD" w:rsidRPr="00144294" w14:paraId="1E9FCB6C" w14:textId="77777777" w:rsidTr="00994DB2">
        <w:tc>
          <w:tcPr>
            <w:tcW w:w="1701" w:type="dxa"/>
            <w:vMerge/>
          </w:tcPr>
          <w:p w14:paraId="00CCBB36" w14:textId="77777777" w:rsidR="003E2261" w:rsidRPr="005B3FD6" w:rsidRDefault="003E2261" w:rsidP="003E2261">
            <w:pPr>
              <w:rPr>
                <w:i/>
                <w:sz w:val="24"/>
                <w:szCs w:val="24"/>
              </w:rPr>
            </w:pPr>
          </w:p>
        </w:tc>
        <w:tc>
          <w:tcPr>
            <w:tcW w:w="10035" w:type="dxa"/>
            <w:tcBorders>
              <w:top w:val="dashed" w:sz="4" w:space="0" w:color="auto"/>
              <w:bottom w:val="nil"/>
            </w:tcBorders>
          </w:tcPr>
          <w:p w14:paraId="4936BF6A" w14:textId="6E9C5887" w:rsidR="003E2261" w:rsidRPr="00144294" w:rsidRDefault="003E2261" w:rsidP="00B14FBD">
            <w:pPr>
              <w:spacing w:before="120" w:after="120"/>
              <w:rPr>
                <w:b/>
                <w:sz w:val="24"/>
                <w:szCs w:val="24"/>
                <w:u w:val="single"/>
              </w:rPr>
            </w:pPr>
            <w:r w:rsidRPr="00144294">
              <w:rPr>
                <w:b/>
                <w:sz w:val="24"/>
                <w:szCs w:val="24"/>
                <w:u w:val="single"/>
              </w:rPr>
              <w:t xml:space="preserve">Industrialisierung – Wohnen und Arbeiten </w:t>
            </w:r>
          </w:p>
        </w:tc>
        <w:tc>
          <w:tcPr>
            <w:tcW w:w="2555" w:type="dxa"/>
            <w:tcBorders>
              <w:top w:val="dashed" w:sz="4" w:space="0" w:color="auto"/>
              <w:bottom w:val="nil"/>
            </w:tcBorders>
          </w:tcPr>
          <w:p w14:paraId="545A1335" w14:textId="77777777" w:rsidR="003E2261" w:rsidRPr="00144294" w:rsidRDefault="003E2261" w:rsidP="003E2261">
            <w:pPr>
              <w:spacing w:after="0"/>
              <w:rPr>
                <w:sz w:val="20"/>
                <w:szCs w:val="20"/>
                <w:u w:val="single"/>
              </w:rPr>
            </w:pPr>
          </w:p>
        </w:tc>
      </w:tr>
      <w:tr w:rsidR="00A861DD" w14:paraId="1022166F" w14:textId="77777777" w:rsidTr="00994DB2">
        <w:tc>
          <w:tcPr>
            <w:tcW w:w="1701" w:type="dxa"/>
            <w:vMerge/>
            <w:tcBorders>
              <w:top w:val="nil"/>
            </w:tcBorders>
          </w:tcPr>
          <w:p w14:paraId="3B4EB1FD" w14:textId="1679A087" w:rsidR="003E2261" w:rsidRPr="005B3FD6" w:rsidRDefault="003E2261" w:rsidP="003E2261">
            <w:pPr>
              <w:rPr>
                <w:i/>
                <w:sz w:val="24"/>
                <w:szCs w:val="24"/>
              </w:rPr>
            </w:pPr>
          </w:p>
        </w:tc>
        <w:tc>
          <w:tcPr>
            <w:tcW w:w="10035" w:type="dxa"/>
            <w:tcBorders>
              <w:top w:val="nil"/>
              <w:bottom w:val="nil"/>
            </w:tcBorders>
          </w:tcPr>
          <w:p w14:paraId="1458CF3B" w14:textId="636675DE" w:rsidR="003E2261" w:rsidRPr="00690947" w:rsidRDefault="003E2261" w:rsidP="008E6B03">
            <w:pPr>
              <w:pStyle w:val="KeinLeerraum"/>
              <w:spacing w:after="120" w:line="276" w:lineRule="auto"/>
              <w:ind w:left="567" w:hanging="567"/>
            </w:pPr>
            <w:r>
              <w:t xml:space="preserve">(4.2a) </w:t>
            </w:r>
            <w:r w:rsidRPr="00690947">
              <w:t xml:space="preserve">Industrialisierung bedeutete: Fabriken, Werkshallen entstanden und </w:t>
            </w:r>
            <w:r>
              <w:t xml:space="preserve">es wurde viel Wohnraum benötigt </w:t>
            </w:r>
            <w:r>
              <w:sym w:font="Wingdings" w:char="F0E0"/>
            </w:r>
            <w:r>
              <w:t xml:space="preserve"> </w:t>
            </w:r>
            <w:r w:rsidRPr="00BB5C27">
              <w:t>Stadtbild verändert sich/</w:t>
            </w:r>
            <w:r>
              <w:t xml:space="preserve">Stadt </w:t>
            </w:r>
            <w:r w:rsidRPr="00BB5C27">
              <w:t>wächst</w:t>
            </w:r>
            <w:r>
              <w:t xml:space="preserve">, Wachstum anhand Karte Nürnberg 1888 </w:t>
            </w:r>
            <w:r w:rsidR="00274C10">
              <w:t>(4.2-1</w:t>
            </w:r>
            <w:r>
              <w:t xml:space="preserve">) und Karte Nürnberg 1895 </w:t>
            </w:r>
            <w:r w:rsidR="00274C10">
              <w:t>(4.2-2</w:t>
            </w:r>
            <w:r>
              <w:t>) verdeutlichen</w:t>
            </w:r>
          </w:p>
        </w:tc>
        <w:tc>
          <w:tcPr>
            <w:tcW w:w="2555" w:type="dxa"/>
            <w:tcBorders>
              <w:top w:val="nil"/>
              <w:bottom w:val="nil"/>
            </w:tcBorders>
          </w:tcPr>
          <w:p w14:paraId="5B98CDF5" w14:textId="614CAC48" w:rsidR="003E2261" w:rsidRDefault="003E2261" w:rsidP="00274C10">
            <w:pPr>
              <w:spacing w:after="120"/>
              <w:rPr>
                <w:sz w:val="20"/>
                <w:szCs w:val="20"/>
              </w:rPr>
            </w:pPr>
            <w:r w:rsidRPr="00A23066">
              <w:rPr>
                <w:color w:val="00B050"/>
                <w:sz w:val="20"/>
                <w:szCs w:val="20"/>
              </w:rPr>
              <w:t xml:space="preserve">LP-Vortrag </w:t>
            </w:r>
            <w:r w:rsidRPr="00274C10">
              <w:rPr>
                <w:sz w:val="20"/>
                <w:szCs w:val="20"/>
              </w:rPr>
              <w:t xml:space="preserve">oder </w:t>
            </w:r>
            <w:r w:rsidRPr="00A23066">
              <w:rPr>
                <w:color w:val="00B050"/>
                <w:sz w:val="20"/>
                <w:szCs w:val="20"/>
              </w:rPr>
              <w:t>UG</w:t>
            </w:r>
            <w:r>
              <w:rPr>
                <w:sz w:val="20"/>
                <w:szCs w:val="20"/>
              </w:rPr>
              <w:t>;</w:t>
            </w:r>
            <w:r w:rsidR="00274C10">
              <w:rPr>
                <w:sz w:val="20"/>
                <w:szCs w:val="20"/>
              </w:rPr>
              <w:br/>
            </w:r>
            <w:r w:rsidR="00274C10" w:rsidRPr="00147D77">
              <w:rPr>
                <w:sz w:val="20"/>
                <w:szCs w:val="20"/>
              </w:rPr>
              <w:t>4.2-1 | 4.2-2</w:t>
            </w:r>
          </w:p>
        </w:tc>
      </w:tr>
      <w:tr w:rsidR="00A861DD" w14:paraId="021860A3" w14:textId="77777777" w:rsidTr="00994DB2">
        <w:tc>
          <w:tcPr>
            <w:tcW w:w="1701" w:type="dxa"/>
            <w:vMerge/>
          </w:tcPr>
          <w:p w14:paraId="6F5F305A" w14:textId="77777777" w:rsidR="003E2261" w:rsidRPr="008B72ED" w:rsidRDefault="003E2261" w:rsidP="003E2261">
            <w:pPr>
              <w:rPr>
                <w:b/>
                <w:sz w:val="24"/>
                <w:szCs w:val="24"/>
              </w:rPr>
            </w:pPr>
          </w:p>
        </w:tc>
        <w:tc>
          <w:tcPr>
            <w:tcW w:w="10035" w:type="dxa"/>
            <w:tcBorders>
              <w:top w:val="nil"/>
              <w:bottom w:val="dashed" w:sz="4" w:space="0" w:color="auto"/>
            </w:tcBorders>
          </w:tcPr>
          <w:p w14:paraId="184A5A52" w14:textId="1978C21A" w:rsidR="003E2261" w:rsidRDefault="003E2261" w:rsidP="00B14FBD">
            <w:pPr>
              <w:pStyle w:val="KeinLeerraum"/>
              <w:spacing w:after="120" w:line="276" w:lineRule="auto"/>
              <w:ind w:left="567" w:hanging="567"/>
            </w:pPr>
            <w:r>
              <w:t xml:space="preserve">(4.2b) </w:t>
            </w:r>
            <w:r w:rsidRPr="00690947">
              <w:t xml:space="preserve">Erkundung in </w:t>
            </w:r>
            <w:r w:rsidR="00E85979">
              <w:t xml:space="preserve">3x </w:t>
            </w:r>
            <w:r w:rsidRPr="00690947">
              <w:t>zwei Gruppen</w:t>
            </w:r>
            <w:r>
              <w:t xml:space="preserve">, </w:t>
            </w:r>
            <w:r w:rsidR="00E85979">
              <w:t xml:space="preserve">Bearbeitung der Leitfrage und </w:t>
            </w:r>
            <w:r>
              <w:t>Dokumentation</w:t>
            </w:r>
            <w:r w:rsidR="008E6B03">
              <w:t xml:space="preserve"> der Ergebnisse</w:t>
            </w:r>
            <w:r w:rsidR="00F30A3B">
              <w:t xml:space="preserve"> auf </w:t>
            </w:r>
            <w:r w:rsidR="008E6B03">
              <w:t>Arbeitsblättern</w:t>
            </w:r>
            <w:r w:rsidR="00F30A3B">
              <w:t xml:space="preserve"> </w:t>
            </w:r>
            <w:r w:rsidR="008E6B03">
              <w:t>(</w:t>
            </w:r>
            <w:r w:rsidR="008E6B03" w:rsidRPr="008E6B03">
              <w:t>4.2-3</w:t>
            </w:r>
            <w:r w:rsidR="008E6B03">
              <w:t xml:space="preserve"> | </w:t>
            </w:r>
            <w:r w:rsidR="008E6B03" w:rsidRPr="008E6B03">
              <w:t>4.2-</w:t>
            </w:r>
            <w:r w:rsidR="008E6B03">
              <w:t>4</w:t>
            </w:r>
            <w:r w:rsidR="008E6B03" w:rsidRPr="008E6B03">
              <w:t>)</w:t>
            </w:r>
            <w:r w:rsidR="008E6B03">
              <w:t xml:space="preserve"> </w:t>
            </w:r>
            <w:r w:rsidR="00F30A3B">
              <w:t>und</w:t>
            </w:r>
            <w:r>
              <w:t xml:space="preserve"> anhand von Fotos, optional Befragung von Anwohner*innen; Treffen am Ausgangspunkt nach 20</w:t>
            </w:r>
            <w:r w:rsidR="008E6B03">
              <w:t xml:space="preserve"> </w:t>
            </w:r>
            <w:r>
              <w:t>min:</w:t>
            </w:r>
          </w:p>
          <w:p w14:paraId="5FB3C86E" w14:textId="57ADA36E" w:rsidR="00E85979" w:rsidRDefault="00F821DB" w:rsidP="002D5126">
            <w:pPr>
              <w:pStyle w:val="KeinLeerraum"/>
              <w:spacing w:before="120" w:line="276" w:lineRule="auto"/>
              <w:ind w:left="567"/>
            </w:pPr>
            <w:r w:rsidRPr="0029096D">
              <w:rPr>
                <w:b/>
              </w:rPr>
              <w:t>Gruppe 1</w:t>
            </w:r>
            <w:r>
              <w:t xml:space="preserve">: </w:t>
            </w:r>
            <w:r w:rsidR="003E2261" w:rsidRPr="00690947">
              <w:t>Block Schuckertplatz – Röntgenstraße – Körnerstraße – Gabelsbergerstraße</w:t>
            </w:r>
            <w:r w:rsidR="00FA61FE">
              <w:t xml:space="preserve"> </w:t>
            </w:r>
            <w:r w:rsidR="00FA61FE" w:rsidRPr="008E6B03">
              <w:t>(4.2-3)</w:t>
            </w:r>
            <w:r w:rsidR="003E2261" w:rsidRPr="00690947">
              <w:t>:</w:t>
            </w:r>
            <w:r w:rsidR="00B14FBD">
              <w:br/>
            </w:r>
            <w:r w:rsidR="003E2261" w:rsidRPr="00F25833">
              <w:rPr>
                <w:u w:val="single"/>
              </w:rPr>
              <w:t>Welche Art von Bebauung befindet sich hier? Wer hat hier gebaut? Wer wohnte hier mal?</w:t>
            </w:r>
          </w:p>
          <w:p w14:paraId="31CED8D1" w14:textId="724ACACB" w:rsidR="003E2261" w:rsidRDefault="00F821DB" w:rsidP="00FA61FE">
            <w:pPr>
              <w:pStyle w:val="KeinLeerraum"/>
              <w:spacing w:before="120" w:after="120" w:line="276" w:lineRule="auto"/>
              <w:ind w:left="567"/>
            </w:pPr>
            <w:r w:rsidRPr="0029096D">
              <w:rPr>
                <w:b/>
              </w:rPr>
              <w:t>Gruppe 2</w:t>
            </w:r>
            <w:r>
              <w:t>: Block Tafelfeldstraße – Landgrabenstraße – Gugelstraße –</w:t>
            </w:r>
            <w:r w:rsidR="003E2261" w:rsidRPr="00C81F28">
              <w:t xml:space="preserve"> Humboldstraße</w:t>
            </w:r>
            <w:r w:rsidR="00FA61FE" w:rsidRPr="008E6B03">
              <w:t xml:space="preserve"> (4.</w:t>
            </w:r>
            <w:r w:rsidR="00FA61FE">
              <w:t>2-4</w:t>
            </w:r>
            <w:r w:rsidR="00FA61FE" w:rsidRPr="008E6B03">
              <w:t>)</w:t>
            </w:r>
            <w:r w:rsidR="003E2261" w:rsidRPr="00C81F28">
              <w:t>:</w:t>
            </w:r>
            <w:r w:rsidR="00B14FBD">
              <w:rPr>
                <w:i/>
              </w:rPr>
              <w:br/>
            </w:r>
            <w:r w:rsidR="003E2261" w:rsidRPr="00E85979">
              <w:rPr>
                <w:u w:val="single"/>
              </w:rPr>
              <w:t>Welche Hinweise auf Industrie lassen sich finden? Welche Art von Bebauung liegt vor?</w:t>
            </w:r>
          </w:p>
        </w:tc>
        <w:tc>
          <w:tcPr>
            <w:tcW w:w="2555" w:type="dxa"/>
            <w:tcBorders>
              <w:top w:val="nil"/>
              <w:bottom w:val="dashed" w:sz="4" w:space="0" w:color="auto"/>
            </w:tcBorders>
          </w:tcPr>
          <w:p w14:paraId="30C8F19B" w14:textId="551ACD61" w:rsidR="00E85979" w:rsidRDefault="00E85979" w:rsidP="00E85979">
            <w:pPr>
              <w:spacing w:after="120"/>
              <w:rPr>
                <w:sz w:val="20"/>
                <w:szCs w:val="20"/>
              </w:rPr>
            </w:pPr>
            <w:r>
              <w:rPr>
                <w:color w:val="00B050"/>
                <w:sz w:val="20"/>
                <w:szCs w:val="20"/>
              </w:rPr>
              <w:t>GA</w:t>
            </w:r>
            <w:r w:rsidRPr="00E85979">
              <w:rPr>
                <w:sz w:val="20"/>
                <w:szCs w:val="20"/>
              </w:rPr>
              <w:t>;</w:t>
            </w:r>
            <w:r>
              <w:rPr>
                <w:color w:val="00B050"/>
                <w:sz w:val="20"/>
                <w:szCs w:val="20"/>
              </w:rPr>
              <w:br/>
            </w:r>
            <w:r w:rsidR="00147D77">
              <w:rPr>
                <w:sz w:val="20"/>
                <w:szCs w:val="20"/>
              </w:rPr>
              <w:t>4.2-3</w:t>
            </w:r>
            <w:r w:rsidR="008E6B03">
              <w:rPr>
                <w:sz w:val="20"/>
                <w:szCs w:val="20"/>
              </w:rPr>
              <w:t xml:space="preserve"> (15x)</w:t>
            </w:r>
            <w:r w:rsidR="00147D77">
              <w:rPr>
                <w:sz w:val="20"/>
                <w:szCs w:val="20"/>
              </w:rPr>
              <w:t xml:space="preserve"> | 4.2-4 </w:t>
            </w:r>
            <w:r w:rsidR="007B767C">
              <w:rPr>
                <w:sz w:val="20"/>
                <w:szCs w:val="20"/>
              </w:rPr>
              <w:t>(15x)</w:t>
            </w:r>
            <w:r>
              <w:rPr>
                <w:sz w:val="20"/>
                <w:szCs w:val="20"/>
              </w:rPr>
              <w:t xml:space="preserve">; </w:t>
            </w:r>
            <w:r w:rsidRPr="00E85979">
              <w:rPr>
                <w:sz w:val="20"/>
                <w:szCs w:val="20"/>
              </w:rPr>
              <w:t>Smartphone</w:t>
            </w:r>
          </w:p>
          <w:p w14:paraId="6760A7F5" w14:textId="61793744" w:rsidR="003E2261" w:rsidRDefault="003E2261" w:rsidP="003E2261">
            <w:pPr>
              <w:rPr>
                <w:sz w:val="20"/>
                <w:szCs w:val="20"/>
              </w:rPr>
            </w:pPr>
          </w:p>
        </w:tc>
      </w:tr>
      <w:tr w:rsidR="00A861DD" w14:paraId="1BE014C6" w14:textId="77777777" w:rsidTr="003D1404">
        <w:tc>
          <w:tcPr>
            <w:tcW w:w="1701" w:type="dxa"/>
            <w:vMerge/>
            <w:tcBorders>
              <w:bottom w:val="dashed" w:sz="4" w:space="0" w:color="auto"/>
            </w:tcBorders>
          </w:tcPr>
          <w:p w14:paraId="1233B8B9" w14:textId="77777777" w:rsidR="003E2261" w:rsidRPr="008B72ED" w:rsidRDefault="003E2261" w:rsidP="003E2261">
            <w:pPr>
              <w:rPr>
                <w:b/>
                <w:sz w:val="24"/>
                <w:szCs w:val="24"/>
              </w:rPr>
            </w:pPr>
          </w:p>
        </w:tc>
        <w:tc>
          <w:tcPr>
            <w:tcW w:w="10035" w:type="dxa"/>
            <w:tcBorders>
              <w:top w:val="dashed" w:sz="4" w:space="0" w:color="auto"/>
              <w:bottom w:val="dashed" w:sz="4" w:space="0" w:color="auto"/>
            </w:tcBorders>
          </w:tcPr>
          <w:p w14:paraId="798F598C" w14:textId="06E959F0" w:rsidR="003E2261" w:rsidRDefault="003E2261" w:rsidP="0029096D">
            <w:pPr>
              <w:pStyle w:val="KeinLeerraum"/>
              <w:spacing w:line="276" w:lineRule="auto"/>
              <w:ind w:left="567" w:hanging="567"/>
            </w:pPr>
            <w:r>
              <w:t xml:space="preserve">(4.2c) </w:t>
            </w:r>
            <w:r w:rsidR="00F821DB">
              <w:t>Die</w:t>
            </w:r>
            <w:r>
              <w:t xml:space="preserve"> Gruppen erhalten</w:t>
            </w:r>
            <w:r w:rsidR="00F821DB">
              <w:t xml:space="preserve"> jeweils</w:t>
            </w:r>
            <w:r>
              <w:t xml:space="preserve"> weiterführende Materialien </w:t>
            </w:r>
            <w:r w:rsidR="007B767C">
              <w:t>über QR-Codes (4.2-</w:t>
            </w:r>
            <w:r w:rsidR="00147D77">
              <w:t>5</w:t>
            </w:r>
            <w:r w:rsidR="007B767C">
              <w:t xml:space="preserve">) </w:t>
            </w:r>
            <w:r>
              <w:t>zur vertiefenden Bearbeitung der Frage (s. 4.2b)</w:t>
            </w:r>
            <w:r w:rsidR="006224BD">
              <w:t>, Dokumentation auf der Rückseite der Arbeitsblätter (</w:t>
            </w:r>
            <w:r w:rsidR="006224BD" w:rsidRPr="008E6B03">
              <w:t>4.2-3</w:t>
            </w:r>
            <w:r w:rsidR="006224BD">
              <w:t xml:space="preserve"> | </w:t>
            </w:r>
            <w:r w:rsidR="006224BD" w:rsidRPr="008E6B03">
              <w:t>4.2-</w:t>
            </w:r>
            <w:r w:rsidR="006224BD">
              <w:t>4</w:t>
            </w:r>
            <w:r w:rsidR="006224BD" w:rsidRPr="008E6B03">
              <w:t>)</w:t>
            </w:r>
          </w:p>
          <w:p w14:paraId="0B6B4F04" w14:textId="3A1D2A46" w:rsidR="003E2261" w:rsidRPr="002D5126" w:rsidRDefault="003E2261" w:rsidP="00F821DB">
            <w:pPr>
              <w:pStyle w:val="KeinLeerraum"/>
              <w:spacing w:before="120" w:line="276" w:lineRule="auto"/>
              <w:ind w:left="567"/>
            </w:pPr>
            <w:r w:rsidRPr="0029096D">
              <w:rPr>
                <w:b/>
              </w:rPr>
              <w:t>Gruppe 1</w:t>
            </w:r>
            <w:r w:rsidR="00F821DB" w:rsidRPr="002D5126">
              <w:t xml:space="preserve">: </w:t>
            </w:r>
            <w:r w:rsidR="005A1500" w:rsidRPr="002D5126">
              <w:t xml:space="preserve">Wohnverhältnisse während der Industrialisierung </w:t>
            </w:r>
          </w:p>
          <w:p w14:paraId="65425996" w14:textId="321D0E38" w:rsidR="003E2261" w:rsidRDefault="003E2261" w:rsidP="005A1500">
            <w:pPr>
              <w:pStyle w:val="KeinLeerraum"/>
              <w:spacing w:before="120" w:after="120" w:line="276" w:lineRule="auto"/>
              <w:ind w:left="567"/>
            </w:pPr>
            <w:r w:rsidRPr="0029096D">
              <w:rPr>
                <w:b/>
              </w:rPr>
              <w:t>Gruppe 2</w:t>
            </w:r>
            <w:r w:rsidR="00F821DB" w:rsidRPr="002D5126">
              <w:t xml:space="preserve">: </w:t>
            </w:r>
            <w:r w:rsidR="005A1500" w:rsidRPr="002D5126">
              <w:t>Arbeitsverhältnisse während der Industrialisierung</w:t>
            </w:r>
          </w:p>
        </w:tc>
        <w:tc>
          <w:tcPr>
            <w:tcW w:w="2555" w:type="dxa"/>
            <w:tcBorders>
              <w:top w:val="dashed" w:sz="4" w:space="0" w:color="auto"/>
              <w:bottom w:val="dashed" w:sz="4" w:space="0" w:color="auto"/>
            </w:tcBorders>
          </w:tcPr>
          <w:p w14:paraId="3D73BB2A" w14:textId="1EC437A2" w:rsidR="003E2261" w:rsidRPr="0028617F" w:rsidRDefault="004207A5" w:rsidP="00147D77">
            <w:pPr>
              <w:spacing w:before="120" w:after="120"/>
              <w:rPr>
                <w:color w:val="7030A0"/>
                <w:sz w:val="20"/>
                <w:szCs w:val="20"/>
              </w:rPr>
            </w:pPr>
            <w:r w:rsidRPr="004207A5">
              <w:rPr>
                <w:color w:val="00B050"/>
                <w:sz w:val="20"/>
                <w:szCs w:val="20"/>
              </w:rPr>
              <w:t>GA</w:t>
            </w:r>
            <w:r>
              <w:rPr>
                <w:sz w:val="20"/>
                <w:szCs w:val="20"/>
              </w:rPr>
              <w:t>;</w:t>
            </w:r>
            <w:r>
              <w:rPr>
                <w:sz w:val="20"/>
                <w:szCs w:val="20"/>
              </w:rPr>
              <w:br/>
            </w:r>
            <w:r w:rsidR="00147D77" w:rsidRPr="00147D77">
              <w:rPr>
                <w:sz w:val="20"/>
                <w:szCs w:val="20"/>
              </w:rPr>
              <w:t>4.2-5</w:t>
            </w:r>
          </w:p>
        </w:tc>
      </w:tr>
    </w:tbl>
    <w:p w14:paraId="591248BB" w14:textId="77777777" w:rsidR="003D1404" w:rsidRDefault="003D1404">
      <w:r>
        <w:br w:type="page"/>
      </w:r>
    </w:p>
    <w:tbl>
      <w:tblPr>
        <w:tblW w:w="142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0035"/>
        <w:gridCol w:w="2555"/>
      </w:tblGrid>
      <w:tr w:rsidR="00A861DD" w14:paraId="4FECE97B" w14:textId="77777777" w:rsidTr="003D1404">
        <w:tc>
          <w:tcPr>
            <w:tcW w:w="1701" w:type="dxa"/>
            <w:vMerge w:val="restart"/>
            <w:tcBorders>
              <w:top w:val="dashed" w:sz="4" w:space="0" w:color="auto"/>
            </w:tcBorders>
          </w:tcPr>
          <w:p w14:paraId="4886E534" w14:textId="655DC317" w:rsidR="003E2261" w:rsidRPr="008B72ED" w:rsidRDefault="003E2261" w:rsidP="003E2261">
            <w:pPr>
              <w:rPr>
                <w:b/>
                <w:sz w:val="24"/>
                <w:szCs w:val="24"/>
              </w:rPr>
            </w:pPr>
          </w:p>
        </w:tc>
        <w:tc>
          <w:tcPr>
            <w:tcW w:w="10035" w:type="dxa"/>
            <w:tcBorders>
              <w:top w:val="dashed" w:sz="4" w:space="0" w:color="auto"/>
              <w:bottom w:val="nil"/>
            </w:tcBorders>
          </w:tcPr>
          <w:p w14:paraId="7A13E250" w14:textId="04B69B11" w:rsidR="00F821DB" w:rsidRPr="00507315" w:rsidRDefault="003E2261" w:rsidP="0029096D">
            <w:pPr>
              <w:spacing w:before="120" w:after="120"/>
            </w:pPr>
            <w:r>
              <w:t>(4.2</w:t>
            </w:r>
            <w:r w:rsidR="00F821DB">
              <w:t>d</w:t>
            </w:r>
            <w:r>
              <w:t xml:space="preserve">) </w:t>
            </w:r>
            <w:r w:rsidRPr="00690947">
              <w:t xml:space="preserve">Plenum: </w:t>
            </w:r>
            <w:r>
              <w:t>Sammeln und Ergänzen der Ergebnisse</w:t>
            </w:r>
            <w:r w:rsidR="00F821DB">
              <w:t xml:space="preserve"> anhand Materialien</w:t>
            </w:r>
          </w:p>
        </w:tc>
        <w:tc>
          <w:tcPr>
            <w:tcW w:w="2555" w:type="dxa"/>
            <w:tcBorders>
              <w:top w:val="dashed" w:sz="4" w:space="0" w:color="auto"/>
              <w:bottom w:val="nil"/>
            </w:tcBorders>
          </w:tcPr>
          <w:p w14:paraId="67DE22E0" w14:textId="78889F3A" w:rsidR="00F821DB" w:rsidRPr="0029096D" w:rsidRDefault="003E2261" w:rsidP="0029096D">
            <w:pPr>
              <w:spacing w:before="120" w:after="120"/>
              <w:rPr>
                <w:color w:val="00B050"/>
                <w:sz w:val="20"/>
                <w:szCs w:val="20"/>
              </w:rPr>
            </w:pPr>
            <w:r w:rsidRPr="00F32666">
              <w:rPr>
                <w:color w:val="00B050"/>
                <w:sz w:val="20"/>
                <w:szCs w:val="20"/>
              </w:rPr>
              <w:t>UG</w:t>
            </w:r>
            <w:r w:rsidR="00F821DB" w:rsidRPr="00F821DB">
              <w:rPr>
                <w:sz w:val="20"/>
                <w:szCs w:val="20"/>
              </w:rPr>
              <w:t>;</w:t>
            </w:r>
          </w:p>
        </w:tc>
      </w:tr>
      <w:tr w:rsidR="0029096D" w14:paraId="25FD2062" w14:textId="77777777" w:rsidTr="00994DB2">
        <w:tc>
          <w:tcPr>
            <w:tcW w:w="1701" w:type="dxa"/>
            <w:vMerge/>
          </w:tcPr>
          <w:p w14:paraId="7C4C080A" w14:textId="77777777" w:rsidR="0029096D" w:rsidRPr="008B72ED" w:rsidRDefault="0029096D" w:rsidP="003E2261">
            <w:pPr>
              <w:rPr>
                <w:b/>
                <w:sz w:val="24"/>
                <w:szCs w:val="24"/>
              </w:rPr>
            </w:pPr>
          </w:p>
        </w:tc>
        <w:tc>
          <w:tcPr>
            <w:tcW w:w="10035" w:type="dxa"/>
            <w:tcBorders>
              <w:top w:val="nil"/>
              <w:bottom w:val="nil"/>
            </w:tcBorders>
          </w:tcPr>
          <w:p w14:paraId="0BDD52DC" w14:textId="4FC809E7" w:rsidR="0029096D" w:rsidRPr="0029096D" w:rsidRDefault="0029096D" w:rsidP="00D845E7">
            <w:pPr>
              <w:pStyle w:val="KeinLeerraum"/>
              <w:spacing w:after="120" w:line="276" w:lineRule="auto"/>
              <w:ind w:left="567"/>
            </w:pPr>
            <w:r w:rsidRPr="0029096D">
              <w:rPr>
                <w:b/>
              </w:rPr>
              <w:t xml:space="preserve">Gruppe 1 : </w:t>
            </w:r>
            <w:r w:rsidRPr="0029096D">
              <w:t xml:space="preserve">Kurz-Info zu Schuckert, Infotext und Fotos Wohnverhältnisse Industrialisierung: </w:t>
            </w:r>
            <w:r w:rsidR="00D845E7">
              <w:t>T</w:t>
            </w:r>
            <w:r w:rsidRPr="0029096D">
              <w:t>ypische Ar</w:t>
            </w:r>
            <w:r w:rsidR="000736AE">
              <w:t xml:space="preserve">beiterwohnung </w:t>
            </w:r>
            <w:r w:rsidR="00147D77" w:rsidRPr="0029096D">
              <w:t>(4.2-</w:t>
            </w:r>
            <w:r w:rsidR="00336FC9">
              <w:t xml:space="preserve">6 | </w:t>
            </w:r>
            <w:r w:rsidR="000736AE" w:rsidRPr="0029096D">
              <w:t>4.2-</w:t>
            </w:r>
            <w:r w:rsidR="00336FC9">
              <w:t xml:space="preserve">7) und </w:t>
            </w:r>
            <w:r w:rsidR="000736AE">
              <w:t xml:space="preserve">Arbeiterfamilie </w:t>
            </w:r>
            <w:r w:rsidRPr="0029096D">
              <w:t>(</w:t>
            </w:r>
            <w:r w:rsidR="000736AE">
              <w:t>4.2-</w:t>
            </w:r>
            <w:r w:rsidR="00147D77">
              <w:t>8</w:t>
            </w:r>
            <w:r w:rsidRPr="0029096D">
              <w:t>)</w:t>
            </w:r>
          </w:p>
        </w:tc>
        <w:tc>
          <w:tcPr>
            <w:tcW w:w="2555" w:type="dxa"/>
            <w:tcBorders>
              <w:top w:val="nil"/>
              <w:bottom w:val="nil"/>
            </w:tcBorders>
          </w:tcPr>
          <w:p w14:paraId="44C072B3" w14:textId="65B0C12B" w:rsidR="0029096D" w:rsidRPr="003F2F07" w:rsidRDefault="0029096D" w:rsidP="00147D77">
            <w:pPr>
              <w:spacing w:after="120"/>
              <w:rPr>
                <w:sz w:val="20"/>
                <w:szCs w:val="20"/>
              </w:rPr>
            </w:pPr>
            <w:r w:rsidRPr="003F2F07">
              <w:rPr>
                <w:sz w:val="20"/>
              </w:rPr>
              <w:t>4.2-</w:t>
            </w:r>
            <w:r w:rsidR="00147D77" w:rsidRPr="003F2F07">
              <w:rPr>
                <w:sz w:val="20"/>
              </w:rPr>
              <w:t>6</w:t>
            </w:r>
            <w:r w:rsidRPr="003F2F07">
              <w:rPr>
                <w:sz w:val="20"/>
              </w:rPr>
              <w:t xml:space="preserve"> | 4.2-</w:t>
            </w:r>
            <w:r w:rsidR="00147D77" w:rsidRPr="003F2F07">
              <w:rPr>
                <w:sz w:val="20"/>
              </w:rPr>
              <w:t>7</w:t>
            </w:r>
            <w:r w:rsidR="000736AE" w:rsidRPr="003F2F07">
              <w:rPr>
                <w:sz w:val="20"/>
              </w:rPr>
              <w:t xml:space="preserve"> | 4.2-</w:t>
            </w:r>
            <w:r w:rsidR="00147D77" w:rsidRPr="003F2F07">
              <w:rPr>
                <w:sz w:val="20"/>
              </w:rPr>
              <w:t>8</w:t>
            </w:r>
            <w:r w:rsidR="000736AE" w:rsidRPr="003F2F07">
              <w:rPr>
                <w:sz w:val="20"/>
              </w:rPr>
              <w:t xml:space="preserve"> </w:t>
            </w:r>
          </w:p>
        </w:tc>
      </w:tr>
      <w:tr w:rsidR="0029096D" w14:paraId="50438E1D" w14:textId="77777777" w:rsidTr="00994DB2">
        <w:tc>
          <w:tcPr>
            <w:tcW w:w="1701" w:type="dxa"/>
            <w:vMerge/>
          </w:tcPr>
          <w:p w14:paraId="23A8CF34" w14:textId="77777777" w:rsidR="0029096D" w:rsidRPr="008B72ED" w:rsidRDefault="0029096D" w:rsidP="003E2261">
            <w:pPr>
              <w:rPr>
                <w:b/>
                <w:sz w:val="24"/>
                <w:szCs w:val="24"/>
              </w:rPr>
            </w:pPr>
          </w:p>
        </w:tc>
        <w:tc>
          <w:tcPr>
            <w:tcW w:w="10035" w:type="dxa"/>
            <w:tcBorders>
              <w:top w:val="nil"/>
              <w:bottom w:val="nil"/>
            </w:tcBorders>
          </w:tcPr>
          <w:p w14:paraId="1E21B112" w14:textId="320B21FB" w:rsidR="0029096D" w:rsidRPr="0029096D" w:rsidRDefault="0029096D" w:rsidP="00D845E7">
            <w:pPr>
              <w:pStyle w:val="KeinLeerraum"/>
              <w:spacing w:line="276" w:lineRule="auto"/>
              <w:ind w:left="567"/>
              <w:rPr>
                <w:b/>
              </w:rPr>
            </w:pPr>
            <w:r w:rsidRPr="0029096D">
              <w:rPr>
                <w:b/>
              </w:rPr>
              <w:t xml:space="preserve">Gruppe 2: </w:t>
            </w:r>
            <w:r w:rsidRPr="0029096D">
              <w:t>Kurz-Info zu Schuckert, Infotext und Fotos Arbeitsverhältnisse Industrialisierung: Schuckert-Werk 1900 (4.2-</w:t>
            </w:r>
            <w:r w:rsidR="00147D77">
              <w:t>9</w:t>
            </w:r>
            <w:r w:rsidRPr="0029096D">
              <w:t>), Schuckert-Werk Wickelei 1910 (4.2-</w:t>
            </w:r>
            <w:r w:rsidR="00147D77">
              <w:t>10</w:t>
            </w:r>
            <w:r w:rsidRPr="0029096D">
              <w:t>), Schuckert-Werk Produktion 1912 (4.2-</w:t>
            </w:r>
            <w:r w:rsidR="00147D77">
              <w:t>11</w:t>
            </w:r>
            <w:r w:rsidRPr="0029096D">
              <w:t>), Schuckert-Werk Produktion 1914 (4.2-</w:t>
            </w:r>
            <w:r w:rsidR="00147D77">
              <w:t>12</w:t>
            </w:r>
            <w:r w:rsidRPr="0029096D">
              <w:t>)</w:t>
            </w:r>
          </w:p>
        </w:tc>
        <w:tc>
          <w:tcPr>
            <w:tcW w:w="2555" w:type="dxa"/>
            <w:tcBorders>
              <w:top w:val="nil"/>
              <w:bottom w:val="nil"/>
            </w:tcBorders>
          </w:tcPr>
          <w:p w14:paraId="0D92B557" w14:textId="2C6C1633" w:rsidR="0029096D" w:rsidRPr="003F2F07" w:rsidRDefault="0029096D" w:rsidP="003F2F07">
            <w:pPr>
              <w:spacing w:after="120"/>
              <w:rPr>
                <w:sz w:val="20"/>
              </w:rPr>
            </w:pPr>
            <w:r w:rsidRPr="003F2F07">
              <w:rPr>
                <w:sz w:val="20"/>
              </w:rPr>
              <w:t>4.2-</w:t>
            </w:r>
            <w:r w:rsidR="00147D77" w:rsidRPr="003F2F07">
              <w:rPr>
                <w:sz w:val="20"/>
              </w:rPr>
              <w:t>9</w:t>
            </w:r>
            <w:r w:rsidRPr="003F2F07">
              <w:rPr>
                <w:sz w:val="20"/>
              </w:rPr>
              <w:t xml:space="preserve"> | 4.2-</w:t>
            </w:r>
            <w:r w:rsidR="00147D77" w:rsidRPr="003F2F07">
              <w:rPr>
                <w:sz w:val="20"/>
              </w:rPr>
              <w:t>10</w:t>
            </w:r>
            <w:r w:rsidRPr="003F2F07">
              <w:rPr>
                <w:sz w:val="20"/>
              </w:rPr>
              <w:t xml:space="preserve"> | 4.2-</w:t>
            </w:r>
            <w:r w:rsidR="00147D77" w:rsidRPr="003F2F07">
              <w:rPr>
                <w:sz w:val="20"/>
              </w:rPr>
              <w:t>11</w:t>
            </w:r>
            <w:r w:rsidRPr="003F2F07">
              <w:rPr>
                <w:sz w:val="20"/>
              </w:rPr>
              <w:t xml:space="preserve"> </w:t>
            </w:r>
            <w:r w:rsidR="003F2F07">
              <w:rPr>
                <w:sz w:val="20"/>
              </w:rPr>
              <w:t xml:space="preserve">| </w:t>
            </w:r>
            <w:r w:rsidR="003F2F07">
              <w:rPr>
                <w:sz w:val="20"/>
              </w:rPr>
              <w:br/>
            </w:r>
            <w:r w:rsidRPr="003F2F07">
              <w:rPr>
                <w:sz w:val="20"/>
              </w:rPr>
              <w:t>4.2-</w:t>
            </w:r>
            <w:r w:rsidR="00147D77" w:rsidRPr="003F2F07">
              <w:rPr>
                <w:sz w:val="20"/>
              </w:rPr>
              <w:t>12</w:t>
            </w:r>
          </w:p>
        </w:tc>
      </w:tr>
      <w:tr w:rsidR="00A861DD" w14:paraId="67573DA0" w14:textId="77777777" w:rsidTr="00994DB2">
        <w:tc>
          <w:tcPr>
            <w:tcW w:w="1701" w:type="dxa"/>
            <w:vMerge/>
          </w:tcPr>
          <w:p w14:paraId="60111504" w14:textId="77777777" w:rsidR="003E2261" w:rsidRPr="008B72ED" w:rsidRDefault="003E2261" w:rsidP="003E2261">
            <w:pPr>
              <w:rPr>
                <w:b/>
                <w:sz w:val="24"/>
                <w:szCs w:val="24"/>
              </w:rPr>
            </w:pPr>
          </w:p>
        </w:tc>
        <w:tc>
          <w:tcPr>
            <w:tcW w:w="10035" w:type="dxa"/>
            <w:tcBorders>
              <w:top w:val="nil"/>
              <w:bottom w:val="nil"/>
            </w:tcBorders>
          </w:tcPr>
          <w:p w14:paraId="0A602168" w14:textId="06F7066E" w:rsidR="00F821DB" w:rsidRPr="00F821DB" w:rsidRDefault="003E2261" w:rsidP="00113566">
            <w:pPr>
              <w:spacing w:after="60"/>
              <w:rPr>
                <w:i/>
                <w:color w:val="7F7F7F" w:themeColor="text1" w:themeTint="80"/>
              </w:rPr>
            </w:pPr>
            <w:r>
              <w:rPr>
                <w:i/>
                <w:color w:val="7F7F7F" w:themeColor="text1" w:themeTint="80"/>
              </w:rPr>
              <w:t>Ergänzende Informationen für Lehrpersonen: siehe Infokärtchen Standort 4.2 (</w:t>
            </w:r>
            <w:r w:rsidR="007B767C">
              <w:rPr>
                <w:i/>
                <w:color w:val="7F7F7F" w:themeColor="text1" w:themeTint="80"/>
              </w:rPr>
              <w:t xml:space="preserve">S. </w:t>
            </w:r>
            <w:r>
              <w:rPr>
                <w:i/>
                <w:color w:val="7F7F7F" w:themeColor="text1" w:themeTint="80"/>
              </w:rPr>
              <w:t>7)</w:t>
            </w:r>
          </w:p>
        </w:tc>
        <w:tc>
          <w:tcPr>
            <w:tcW w:w="2555" w:type="dxa"/>
            <w:tcBorders>
              <w:top w:val="nil"/>
              <w:bottom w:val="nil"/>
            </w:tcBorders>
          </w:tcPr>
          <w:p w14:paraId="24EE5C4A" w14:textId="03BAB25E" w:rsidR="003E2261" w:rsidRDefault="003E2261" w:rsidP="00551D30">
            <w:pPr>
              <w:spacing w:after="120"/>
              <w:rPr>
                <w:sz w:val="20"/>
                <w:szCs w:val="20"/>
              </w:rPr>
            </w:pPr>
            <w:r w:rsidRPr="00643785">
              <w:rPr>
                <w:i/>
                <w:color w:val="7F7F7F" w:themeColor="text1" w:themeTint="80"/>
                <w:sz w:val="20"/>
                <w:szCs w:val="20"/>
              </w:rPr>
              <w:t>Infokärtchen Standort 4.2</w:t>
            </w:r>
          </w:p>
        </w:tc>
      </w:tr>
      <w:tr w:rsidR="00F821DB" w14:paraId="1B10B9AC" w14:textId="77777777" w:rsidTr="00994DB2">
        <w:tc>
          <w:tcPr>
            <w:tcW w:w="1701" w:type="dxa"/>
            <w:vMerge/>
          </w:tcPr>
          <w:p w14:paraId="12BDE5AD" w14:textId="77777777" w:rsidR="00F821DB" w:rsidRPr="008B72ED" w:rsidRDefault="00F821DB" w:rsidP="003E2261">
            <w:pPr>
              <w:rPr>
                <w:b/>
                <w:sz w:val="24"/>
                <w:szCs w:val="24"/>
              </w:rPr>
            </w:pPr>
          </w:p>
        </w:tc>
        <w:tc>
          <w:tcPr>
            <w:tcW w:w="10035" w:type="dxa"/>
            <w:tcBorders>
              <w:top w:val="nil"/>
              <w:bottom w:val="dashed" w:sz="4" w:space="0" w:color="auto"/>
            </w:tcBorders>
          </w:tcPr>
          <w:p w14:paraId="1A20D453" w14:textId="2C7FB5C3" w:rsidR="00F821DB" w:rsidRPr="00F821DB" w:rsidRDefault="00F821DB" w:rsidP="0028617F">
            <w:pPr>
              <w:spacing w:after="60"/>
              <w:rPr>
                <w:i/>
                <w:color w:val="7F7F7F" w:themeColor="text1" w:themeTint="80"/>
              </w:rPr>
            </w:pPr>
            <w:r w:rsidRPr="00F821DB">
              <w:rPr>
                <w:i/>
              </w:rPr>
              <w:t>Alternativ: Austausch über die Ergebnisse der Gruppenarbeit in 4er Gruppen (jeweils zwei Schüler*innen aus Gruppe 1 und Gruppe 2)</w:t>
            </w:r>
          </w:p>
        </w:tc>
        <w:tc>
          <w:tcPr>
            <w:tcW w:w="2555" w:type="dxa"/>
            <w:tcBorders>
              <w:top w:val="nil"/>
              <w:bottom w:val="dashed" w:sz="4" w:space="0" w:color="auto"/>
            </w:tcBorders>
          </w:tcPr>
          <w:p w14:paraId="787E29A6" w14:textId="79FCB91B" w:rsidR="00F821DB" w:rsidRPr="00643785" w:rsidRDefault="00F821DB" w:rsidP="007B767C">
            <w:pPr>
              <w:spacing w:after="120"/>
              <w:rPr>
                <w:i/>
                <w:color w:val="7F7F7F" w:themeColor="text1" w:themeTint="80"/>
                <w:sz w:val="20"/>
                <w:szCs w:val="20"/>
              </w:rPr>
            </w:pPr>
            <w:r w:rsidRPr="00F32666">
              <w:rPr>
                <w:color w:val="00B050"/>
                <w:sz w:val="20"/>
                <w:szCs w:val="20"/>
              </w:rPr>
              <w:t>GA</w:t>
            </w:r>
          </w:p>
        </w:tc>
      </w:tr>
      <w:tr w:rsidR="00A861DD" w:rsidRPr="002D07A3" w14:paraId="3678B80E" w14:textId="77777777" w:rsidTr="00994DB2">
        <w:tc>
          <w:tcPr>
            <w:tcW w:w="1701" w:type="dxa"/>
            <w:vMerge/>
          </w:tcPr>
          <w:p w14:paraId="738AE4B9" w14:textId="77777777" w:rsidR="003E2261" w:rsidRPr="008B72ED" w:rsidRDefault="003E2261" w:rsidP="003E2261">
            <w:pPr>
              <w:rPr>
                <w:b/>
                <w:sz w:val="24"/>
                <w:szCs w:val="24"/>
              </w:rPr>
            </w:pPr>
          </w:p>
        </w:tc>
        <w:tc>
          <w:tcPr>
            <w:tcW w:w="10035" w:type="dxa"/>
            <w:tcBorders>
              <w:top w:val="dashed" w:sz="4" w:space="0" w:color="auto"/>
              <w:bottom w:val="nil"/>
            </w:tcBorders>
          </w:tcPr>
          <w:p w14:paraId="4D9BAD41" w14:textId="10F32E7E" w:rsidR="003E2261" w:rsidRDefault="003E2261" w:rsidP="002D07A3">
            <w:pPr>
              <w:pStyle w:val="KeinLeerraum"/>
              <w:spacing w:before="120" w:after="60" w:line="276" w:lineRule="auto"/>
              <w:rPr>
                <w:b/>
              </w:rPr>
            </w:pPr>
            <w:r>
              <w:t>(4.2</w:t>
            </w:r>
            <w:r w:rsidR="00F821DB">
              <w:t>e</w:t>
            </w:r>
            <w:r w:rsidRPr="00F25833">
              <w:t>) Fazit:</w:t>
            </w:r>
          </w:p>
          <w:p w14:paraId="32758338" w14:textId="58963588" w:rsidR="003E2261" w:rsidRPr="00507315" w:rsidRDefault="003E2261" w:rsidP="003F2F07">
            <w:pPr>
              <w:spacing w:after="120"/>
              <w:ind w:left="567"/>
            </w:pPr>
            <w:r>
              <w:t>Entwicklungen in der Industrialisierung (Bevölkerungswachstum, Bedarf an günstigem Wohnraum sowie Entstehung von Industrieanlagen) abschließend zusammenfassen; Arbeitsverhältnisse der „Gründer“ kontrastieren, unterstützt durch Fotos</w:t>
            </w:r>
            <w:r w:rsidR="002D07A3">
              <w:t xml:space="preserve"> gründerzeitlicher Villen</w:t>
            </w:r>
            <w:r w:rsidR="006F0863">
              <w:t xml:space="preserve">: </w:t>
            </w:r>
            <w:r w:rsidR="002D07A3">
              <w:t>Kunstvilla Nürnberg</w:t>
            </w:r>
            <w:r w:rsidR="000736AE">
              <w:t xml:space="preserve"> (4.2-1</w:t>
            </w:r>
            <w:r w:rsidR="003F2F07">
              <w:t>3</w:t>
            </w:r>
            <w:r w:rsidR="000736AE">
              <w:t xml:space="preserve"> | 4.2-1</w:t>
            </w:r>
            <w:r w:rsidR="003F2F07">
              <w:t>4</w:t>
            </w:r>
            <w:r w:rsidR="000736AE">
              <w:t>)</w:t>
            </w:r>
            <w:r w:rsidR="002D07A3">
              <w:t>, Villa Spaeth Nürnberg</w:t>
            </w:r>
            <w:r w:rsidR="000736AE">
              <w:t xml:space="preserve"> (4.2-1</w:t>
            </w:r>
            <w:r w:rsidR="003F2F07">
              <w:t>5</w:t>
            </w:r>
            <w:r w:rsidR="000736AE">
              <w:t>)</w:t>
            </w:r>
          </w:p>
        </w:tc>
        <w:tc>
          <w:tcPr>
            <w:tcW w:w="2555" w:type="dxa"/>
            <w:tcBorders>
              <w:top w:val="dashed" w:sz="4" w:space="0" w:color="auto"/>
              <w:bottom w:val="nil"/>
            </w:tcBorders>
          </w:tcPr>
          <w:p w14:paraId="6137D87A" w14:textId="4D8ACCE2" w:rsidR="003E2261" w:rsidRPr="003F2F07" w:rsidRDefault="000736AE" w:rsidP="003F2F07">
            <w:pPr>
              <w:spacing w:before="120" w:after="120"/>
              <w:rPr>
                <w:i/>
                <w:color w:val="7F7F7F" w:themeColor="text1" w:themeTint="80"/>
                <w:sz w:val="20"/>
                <w:szCs w:val="20"/>
              </w:rPr>
            </w:pPr>
            <w:r w:rsidRPr="003F2F07">
              <w:rPr>
                <w:sz w:val="20"/>
                <w:szCs w:val="20"/>
              </w:rPr>
              <w:t>4.2-1</w:t>
            </w:r>
            <w:r w:rsidR="003F2F07" w:rsidRPr="003F2F07">
              <w:rPr>
                <w:sz w:val="20"/>
                <w:szCs w:val="20"/>
              </w:rPr>
              <w:t>3</w:t>
            </w:r>
            <w:r w:rsidRPr="003F2F07">
              <w:rPr>
                <w:sz w:val="20"/>
                <w:szCs w:val="20"/>
              </w:rPr>
              <w:t xml:space="preserve"> | 4.2-1</w:t>
            </w:r>
            <w:r w:rsidR="003F2F07" w:rsidRPr="003F2F07">
              <w:rPr>
                <w:sz w:val="20"/>
                <w:szCs w:val="20"/>
              </w:rPr>
              <w:t>4</w:t>
            </w:r>
            <w:r w:rsidRPr="003F2F07">
              <w:rPr>
                <w:sz w:val="20"/>
                <w:szCs w:val="20"/>
              </w:rPr>
              <w:t xml:space="preserve"> | 4.2-1</w:t>
            </w:r>
            <w:r w:rsidR="003F2F07" w:rsidRPr="003F2F07">
              <w:rPr>
                <w:sz w:val="20"/>
                <w:szCs w:val="20"/>
              </w:rPr>
              <w:t>5</w:t>
            </w:r>
          </w:p>
        </w:tc>
      </w:tr>
      <w:tr w:rsidR="00A861DD" w14:paraId="6AA0DCD4" w14:textId="77777777" w:rsidTr="00994DB2">
        <w:tc>
          <w:tcPr>
            <w:tcW w:w="1701" w:type="dxa"/>
            <w:vMerge/>
          </w:tcPr>
          <w:p w14:paraId="4000CFA6" w14:textId="77777777" w:rsidR="003E2261" w:rsidRPr="002D07A3" w:rsidRDefault="003E2261" w:rsidP="003E2261">
            <w:pPr>
              <w:rPr>
                <w:b/>
                <w:sz w:val="24"/>
                <w:szCs w:val="24"/>
              </w:rPr>
            </w:pPr>
          </w:p>
        </w:tc>
        <w:tc>
          <w:tcPr>
            <w:tcW w:w="10035" w:type="dxa"/>
            <w:tcBorders>
              <w:top w:val="nil"/>
              <w:bottom w:val="dashed" w:sz="4" w:space="0" w:color="auto"/>
            </w:tcBorders>
          </w:tcPr>
          <w:p w14:paraId="7A2AFA54" w14:textId="6284610F" w:rsidR="003E2261" w:rsidRDefault="003E2261" w:rsidP="003E2261">
            <w:pPr>
              <w:pStyle w:val="KeinLeerraum"/>
              <w:spacing w:after="60" w:line="276" w:lineRule="auto"/>
            </w:pPr>
            <w:r>
              <w:rPr>
                <w:i/>
                <w:color w:val="7F7F7F" w:themeColor="text1" w:themeTint="80"/>
              </w:rPr>
              <w:t>Ergänzende Informationen für Lehrpersonen: siehe Infokärtchen Standort 4.2 (</w:t>
            </w:r>
            <w:r w:rsidR="007B767C">
              <w:rPr>
                <w:i/>
                <w:color w:val="7F7F7F" w:themeColor="text1" w:themeTint="80"/>
              </w:rPr>
              <w:t xml:space="preserve">S. </w:t>
            </w:r>
            <w:r w:rsidR="00113566">
              <w:rPr>
                <w:i/>
                <w:color w:val="7F7F7F" w:themeColor="text1" w:themeTint="80"/>
              </w:rPr>
              <w:t>8-</w:t>
            </w:r>
            <w:r>
              <w:rPr>
                <w:i/>
                <w:color w:val="7F7F7F" w:themeColor="text1" w:themeTint="80"/>
              </w:rPr>
              <w:t>9)</w:t>
            </w:r>
          </w:p>
        </w:tc>
        <w:tc>
          <w:tcPr>
            <w:tcW w:w="2555" w:type="dxa"/>
            <w:tcBorders>
              <w:top w:val="nil"/>
              <w:bottom w:val="dashed" w:sz="4" w:space="0" w:color="auto"/>
            </w:tcBorders>
          </w:tcPr>
          <w:p w14:paraId="5DD25F5A" w14:textId="04740385" w:rsidR="003E2261" w:rsidRDefault="003E2261" w:rsidP="00544BD2">
            <w:pPr>
              <w:spacing w:after="120"/>
              <w:rPr>
                <w:sz w:val="20"/>
                <w:szCs w:val="20"/>
              </w:rPr>
            </w:pPr>
            <w:r w:rsidRPr="005A1774">
              <w:rPr>
                <w:i/>
                <w:color w:val="7F7F7F" w:themeColor="text1" w:themeTint="80"/>
                <w:sz w:val="20"/>
                <w:szCs w:val="20"/>
              </w:rPr>
              <w:t>Infokärtchen Standort 4.2</w:t>
            </w:r>
          </w:p>
        </w:tc>
      </w:tr>
      <w:tr w:rsidR="00A861DD" w14:paraId="0B6A59C6" w14:textId="77777777" w:rsidTr="00994DB2">
        <w:trPr>
          <w:trHeight w:val="1077"/>
        </w:trPr>
        <w:tc>
          <w:tcPr>
            <w:tcW w:w="1701" w:type="dxa"/>
            <w:vMerge/>
          </w:tcPr>
          <w:p w14:paraId="645F5B2E" w14:textId="77777777" w:rsidR="003E2261" w:rsidRPr="008B72ED" w:rsidRDefault="003E2261" w:rsidP="003E2261">
            <w:pPr>
              <w:rPr>
                <w:b/>
                <w:sz w:val="24"/>
                <w:szCs w:val="24"/>
              </w:rPr>
            </w:pPr>
          </w:p>
        </w:tc>
        <w:tc>
          <w:tcPr>
            <w:tcW w:w="10035" w:type="dxa"/>
            <w:tcBorders>
              <w:top w:val="dashed" w:sz="4" w:space="0" w:color="auto"/>
              <w:bottom w:val="single" w:sz="4" w:space="0" w:color="000000"/>
            </w:tcBorders>
          </w:tcPr>
          <w:p w14:paraId="3939ECF2" w14:textId="78D795AF" w:rsidR="003E2261" w:rsidRPr="00690947" w:rsidRDefault="006F0863" w:rsidP="005250AC">
            <w:pPr>
              <w:pStyle w:val="KeinLeerraum"/>
              <w:spacing w:before="120" w:after="120" w:line="276" w:lineRule="auto"/>
              <w:rPr>
                <w:b/>
              </w:rPr>
            </w:pPr>
            <w:r>
              <w:rPr>
                <w:color w:val="FF0000"/>
              </w:rPr>
              <w:t>Karte Nürnberg 1888 (4.2-1</w:t>
            </w:r>
            <w:r w:rsidR="003F2F07">
              <w:rPr>
                <w:color w:val="FF0000"/>
              </w:rPr>
              <w:t>6</w:t>
            </w:r>
            <w:r>
              <w:rPr>
                <w:color w:val="FF0000"/>
              </w:rPr>
              <w:t xml:space="preserve">), </w:t>
            </w:r>
            <w:r w:rsidR="005250AC">
              <w:rPr>
                <w:color w:val="FF0000"/>
              </w:rPr>
              <w:t xml:space="preserve">Bild typische Arbeiterwohnung in Nürnberg Küche (4.2-18) und </w:t>
            </w:r>
            <w:r w:rsidR="003E2261" w:rsidRPr="00690947">
              <w:rPr>
                <w:color w:val="FF0000"/>
              </w:rPr>
              <w:t>Schuckert-Werk 1900</w:t>
            </w:r>
            <w:r w:rsidR="009C1487">
              <w:rPr>
                <w:color w:val="FF0000"/>
              </w:rPr>
              <w:t xml:space="preserve"> </w:t>
            </w:r>
            <w:r w:rsidR="000736AE">
              <w:rPr>
                <w:color w:val="FF0000"/>
              </w:rPr>
              <w:t>(4.2-1</w:t>
            </w:r>
            <w:r w:rsidR="003F2F07">
              <w:rPr>
                <w:color w:val="FF0000"/>
              </w:rPr>
              <w:t>7</w:t>
            </w:r>
            <w:r w:rsidR="003E2261">
              <w:rPr>
                <w:color w:val="FF0000"/>
              </w:rPr>
              <w:t>)</w:t>
            </w:r>
            <w:r w:rsidR="003E2261" w:rsidRPr="00690947">
              <w:rPr>
                <w:color w:val="FF0000"/>
              </w:rPr>
              <w:t xml:space="preserve"> werden an die Wäscheleine geheftet</w:t>
            </w:r>
          </w:p>
        </w:tc>
        <w:tc>
          <w:tcPr>
            <w:tcW w:w="2555" w:type="dxa"/>
            <w:tcBorders>
              <w:top w:val="dashed" w:sz="4" w:space="0" w:color="auto"/>
              <w:bottom w:val="single" w:sz="4" w:space="0" w:color="000000"/>
            </w:tcBorders>
          </w:tcPr>
          <w:p w14:paraId="7E43D5B4" w14:textId="618D9F0D" w:rsidR="003E2261" w:rsidRPr="0013147E" w:rsidRDefault="009C1487" w:rsidP="003F2F07">
            <w:pPr>
              <w:spacing w:before="120" w:after="120"/>
              <w:rPr>
                <w:color w:val="FF0000"/>
                <w:sz w:val="20"/>
                <w:szCs w:val="20"/>
              </w:rPr>
            </w:pPr>
            <w:r>
              <w:rPr>
                <w:color w:val="FF0000"/>
                <w:sz w:val="20"/>
                <w:szCs w:val="20"/>
              </w:rPr>
              <w:t>4</w:t>
            </w:r>
            <w:r w:rsidR="006F0863">
              <w:rPr>
                <w:color w:val="FF0000"/>
                <w:sz w:val="20"/>
                <w:szCs w:val="20"/>
              </w:rPr>
              <w:t>.2-1</w:t>
            </w:r>
            <w:r w:rsidR="003F2F07">
              <w:rPr>
                <w:color w:val="FF0000"/>
                <w:sz w:val="20"/>
                <w:szCs w:val="20"/>
              </w:rPr>
              <w:t>6</w:t>
            </w:r>
            <w:r>
              <w:rPr>
                <w:color w:val="FF0000"/>
                <w:sz w:val="20"/>
                <w:szCs w:val="20"/>
              </w:rPr>
              <w:t xml:space="preserve"> |</w:t>
            </w:r>
            <w:r w:rsidR="006F0863">
              <w:rPr>
                <w:color w:val="FF0000"/>
                <w:sz w:val="20"/>
                <w:szCs w:val="20"/>
              </w:rPr>
              <w:t xml:space="preserve"> 4.2</w:t>
            </w:r>
            <w:r w:rsidR="008E6B03">
              <w:rPr>
                <w:color w:val="FF0000"/>
                <w:sz w:val="20"/>
                <w:szCs w:val="20"/>
              </w:rPr>
              <w:t>-</w:t>
            </w:r>
            <w:r w:rsidR="006F0863">
              <w:rPr>
                <w:color w:val="FF0000"/>
                <w:sz w:val="20"/>
                <w:szCs w:val="20"/>
              </w:rPr>
              <w:t>1</w:t>
            </w:r>
            <w:r w:rsidR="003F2F07">
              <w:rPr>
                <w:color w:val="FF0000"/>
                <w:sz w:val="20"/>
                <w:szCs w:val="20"/>
              </w:rPr>
              <w:t>7</w:t>
            </w:r>
            <w:r w:rsidR="006F0863">
              <w:rPr>
                <w:color w:val="FF0000"/>
                <w:sz w:val="20"/>
                <w:szCs w:val="20"/>
              </w:rPr>
              <w:t xml:space="preserve"> | 4.2-1</w:t>
            </w:r>
            <w:r w:rsidR="003F2F07">
              <w:rPr>
                <w:color w:val="FF0000"/>
                <w:sz w:val="20"/>
                <w:szCs w:val="20"/>
              </w:rPr>
              <w:t>8</w:t>
            </w:r>
          </w:p>
        </w:tc>
      </w:tr>
    </w:tbl>
    <w:p w14:paraId="7BE94916" w14:textId="77777777" w:rsidR="00451572" w:rsidRDefault="00451572">
      <w:r>
        <w:br w:type="page"/>
      </w:r>
    </w:p>
    <w:tbl>
      <w:tblPr>
        <w:tblW w:w="142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0035"/>
        <w:gridCol w:w="2555"/>
      </w:tblGrid>
      <w:tr w:rsidR="00994DB2" w14:paraId="6F6B18BF" w14:textId="77777777" w:rsidTr="00994DB2">
        <w:trPr>
          <w:trHeight w:val="566"/>
        </w:trPr>
        <w:tc>
          <w:tcPr>
            <w:tcW w:w="1701" w:type="dxa"/>
            <w:shd w:val="clear" w:color="auto" w:fill="EEECE1" w:themeFill="background2"/>
            <w:vAlign w:val="center"/>
          </w:tcPr>
          <w:p w14:paraId="53425B2D" w14:textId="77777777" w:rsidR="00994DB2" w:rsidRDefault="00994DB2" w:rsidP="008E6B03">
            <w:pPr>
              <w:spacing w:after="0"/>
              <w:rPr>
                <w:b/>
                <w:sz w:val="24"/>
                <w:szCs w:val="24"/>
              </w:rPr>
            </w:pPr>
            <w:r>
              <w:rPr>
                <w:b/>
                <w:sz w:val="24"/>
                <w:szCs w:val="24"/>
              </w:rPr>
              <w:lastRenderedPageBreak/>
              <w:t>Standort</w:t>
            </w:r>
          </w:p>
        </w:tc>
        <w:tc>
          <w:tcPr>
            <w:tcW w:w="10035" w:type="dxa"/>
            <w:shd w:val="clear" w:color="auto" w:fill="EEECE1" w:themeFill="background2"/>
            <w:vAlign w:val="center"/>
          </w:tcPr>
          <w:p w14:paraId="33B0C1CA" w14:textId="77777777" w:rsidR="00994DB2" w:rsidRDefault="00994DB2" w:rsidP="008E6B03">
            <w:pPr>
              <w:spacing w:after="0"/>
              <w:rPr>
                <w:b/>
                <w:sz w:val="24"/>
                <w:szCs w:val="24"/>
              </w:rPr>
            </w:pPr>
            <w:r>
              <w:rPr>
                <w:b/>
                <w:sz w:val="24"/>
                <w:szCs w:val="24"/>
              </w:rPr>
              <w:t>Inhaltlich-methodischer Schwerpunkt</w:t>
            </w:r>
          </w:p>
        </w:tc>
        <w:tc>
          <w:tcPr>
            <w:tcW w:w="2555" w:type="dxa"/>
            <w:shd w:val="clear" w:color="auto" w:fill="EEECE1" w:themeFill="background2"/>
            <w:vAlign w:val="center"/>
          </w:tcPr>
          <w:p w14:paraId="1F072033" w14:textId="77777777" w:rsidR="00994DB2" w:rsidRDefault="00994DB2" w:rsidP="008E6B03">
            <w:pPr>
              <w:spacing w:after="0"/>
              <w:rPr>
                <w:b/>
                <w:sz w:val="24"/>
                <w:szCs w:val="24"/>
              </w:rPr>
            </w:pPr>
            <w:r>
              <w:rPr>
                <w:b/>
                <w:sz w:val="24"/>
                <w:szCs w:val="24"/>
              </w:rPr>
              <w:t>Medien/Methoden</w:t>
            </w:r>
          </w:p>
        </w:tc>
      </w:tr>
      <w:tr w:rsidR="00A861DD" w14:paraId="4E1F4DAE" w14:textId="77777777" w:rsidTr="00994DB2">
        <w:tc>
          <w:tcPr>
            <w:tcW w:w="1701" w:type="dxa"/>
            <w:vMerge w:val="restart"/>
          </w:tcPr>
          <w:p w14:paraId="0CDDCD98" w14:textId="50BCF3FE" w:rsidR="003E2261" w:rsidRPr="00261FFD" w:rsidRDefault="003E2261" w:rsidP="000345ED">
            <w:pPr>
              <w:spacing w:before="120" w:after="120"/>
              <w:rPr>
                <w:b/>
                <w:sz w:val="24"/>
                <w:szCs w:val="24"/>
              </w:rPr>
            </w:pPr>
            <w:r w:rsidRPr="00261FFD">
              <w:rPr>
                <w:b/>
                <w:sz w:val="24"/>
                <w:szCs w:val="24"/>
              </w:rPr>
              <w:t>Standort 5</w:t>
            </w:r>
          </w:p>
          <w:p w14:paraId="6D1B515B" w14:textId="26180686" w:rsidR="003E2261" w:rsidRPr="00DA0951" w:rsidRDefault="00A861DD" w:rsidP="000345ED">
            <w:pPr>
              <w:spacing w:before="120" w:after="120"/>
              <w:rPr>
                <w:b/>
              </w:rPr>
            </w:pPr>
            <w:r w:rsidRPr="00DA0951">
              <w:rPr>
                <w:i/>
              </w:rPr>
              <w:t>Christus</w:t>
            </w:r>
            <w:r w:rsidR="003E2261" w:rsidRPr="00DA0951">
              <w:rPr>
                <w:i/>
              </w:rPr>
              <w:t>kirche</w:t>
            </w:r>
          </w:p>
        </w:tc>
        <w:tc>
          <w:tcPr>
            <w:tcW w:w="10035" w:type="dxa"/>
            <w:tcBorders>
              <w:bottom w:val="dashed" w:sz="4" w:space="0" w:color="auto"/>
            </w:tcBorders>
          </w:tcPr>
          <w:p w14:paraId="4C0CF3F0" w14:textId="06E433AA" w:rsidR="003E2261" w:rsidRPr="00995CEC" w:rsidRDefault="003E2261" w:rsidP="000345ED">
            <w:pPr>
              <w:spacing w:before="120" w:after="120"/>
              <w:rPr>
                <w:color w:val="548DD4" w:themeColor="text2" w:themeTint="99"/>
              </w:rPr>
            </w:pPr>
            <w:r w:rsidRPr="00995CEC">
              <w:rPr>
                <w:color w:val="548DD4" w:themeColor="text2" w:themeTint="99"/>
              </w:rPr>
              <w:t>Verortung eigener Standort auf Leitmedium</w:t>
            </w:r>
            <w:r w:rsidR="00231D45">
              <w:rPr>
                <w:color w:val="548DD4" w:themeColor="text2" w:themeTint="99"/>
              </w:rPr>
              <w:t xml:space="preserve"> Karte</w:t>
            </w:r>
            <w:r w:rsidRPr="00995CEC">
              <w:rPr>
                <w:color w:val="548DD4" w:themeColor="text2" w:themeTint="99"/>
              </w:rPr>
              <w:t>, Markieren des Standortes, Einzeichnen der zurückgelegten Wegstrecke</w:t>
            </w:r>
            <w:r>
              <w:rPr>
                <w:color w:val="548DD4" w:themeColor="text2" w:themeTint="99"/>
              </w:rPr>
              <w:t xml:space="preserve"> (auf A3 mit Klebepunkt &amp; Folienstift sowie individuell auf A4)</w:t>
            </w:r>
          </w:p>
        </w:tc>
        <w:tc>
          <w:tcPr>
            <w:tcW w:w="2551" w:type="dxa"/>
            <w:tcBorders>
              <w:bottom w:val="dashed" w:sz="4" w:space="0" w:color="auto"/>
            </w:tcBorders>
          </w:tcPr>
          <w:p w14:paraId="27F71CF9" w14:textId="29540C68" w:rsidR="003E2261" w:rsidRPr="00DA1A0C" w:rsidRDefault="003E2261" w:rsidP="004C7A6B">
            <w:pPr>
              <w:spacing w:before="120" w:after="60"/>
              <w:rPr>
                <w:color w:val="548DD4" w:themeColor="text2" w:themeTint="99"/>
                <w:sz w:val="20"/>
              </w:rPr>
            </w:pPr>
            <w:r w:rsidRPr="00995CEC">
              <w:rPr>
                <w:color w:val="548DD4" w:themeColor="text2" w:themeTint="99"/>
                <w:sz w:val="20"/>
                <w:szCs w:val="24"/>
              </w:rPr>
              <w:t>Leitmedium Karte A3</w:t>
            </w:r>
            <w:r>
              <w:rPr>
                <w:color w:val="548DD4" w:themeColor="text2" w:themeTint="99"/>
                <w:sz w:val="20"/>
                <w:szCs w:val="24"/>
              </w:rPr>
              <w:t xml:space="preserve"> &amp; A4</w:t>
            </w:r>
            <w:r w:rsidRPr="00995CEC">
              <w:rPr>
                <w:color w:val="548DD4" w:themeColor="text2" w:themeTint="99"/>
                <w:sz w:val="20"/>
                <w:szCs w:val="24"/>
              </w:rPr>
              <w:t>, Klebepunkte</w:t>
            </w:r>
            <w:r>
              <w:rPr>
                <w:color w:val="548DD4" w:themeColor="text2" w:themeTint="99"/>
                <w:sz w:val="20"/>
                <w:szCs w:val="24"/>
              </w:rPr>
              <w:t>,</w:t>
            </w:r>
            <w:r w:rsidRPr="00995CEC">
              <w:rPr>
                <w:color w:val="548DD4" w:themeColor="text2" w:themeTint="99"/>
                <w:sz w:val="20"/>
                <w:szCs w:val="24"/>
              </w:rPr>
              <w:t xml:space="preserve"> Folienstift</w:t>
            </w:r>
          </w:p>
        </w:tc>
      </w:tr>
      <w:tr w:rsidR="00A861DD" w14:paraId="49C29CF5" w14:textId="77777777" w:rsidTr="00994DB2">
        <w:tc>
          <w:tcPr>
            <w:tcW w:w="1701" w:type="dxa"/>
            <w:vMerge/>
          </w:tcPr>
          <w:p w14:paraId="22CAE687" w14:textId="77777777" w:rsidR="003E2261" w:rsidRPr="005B3FD6" w:rsidRDefault="003E2261" w:rsidP="003E2261">
            <w:pPr>
              <w:rPr>
                <w:i/>
                <w:szCs w:val="24"/>
              </w:rPr>
            </w:pPr>
          </w:p>
        </w:tc>
        <w:tc>
          <w:tcPr>
            <w:tcW w:w="10035" w:type="dxa"/>
            <w:tcBorders>
              <w:top w:val="dashed" w:sz="4" w:space="0" w:color="auto"/>
              <w:bottom w:val="nil"/>
            </w:tcBorders>
          </w:tcPr>
          <w:p w14:paraId="5CFA9CF6" w14:textId="340BA0CE" w:rsidR="003E2261" w:rsidRPr="00144294" w:rsidRDefault="003E2261" w:rsidP="00451572">
            <w:pPr>
              <w:spacing w:before="120" w:after="120"/>
              <w:rPr>
                <w:b/>
                <w:sz w:val="24"/>
                <w:szCs w:val="24"/>
                <w:u w:val="single"/>
              </w:rPr>
            </w:pPr>
            <w:r w:rsidRPr="00144294">
              <w:rPr>
                <w:b/>
                <w:sz w:val="24"/>
                <w:szCs w:val="24"/>
                <w:u w:val="single"/>
              </w:rPr>
              <w:t xml:space="preserve">Zerstörungen </w:t>
            </w:r>
            <w:r>
              <w:rPr>
                <w:b/>
                <w:sz w:val="24"/>
                <w:szCs w:val="24"/>
                <w:u w:val="single"/>
              </w:rPr>
              <w:t>im Zweiten Weltkrieg</w:t>
            </w:r>
          </w:p>
        </w:tc>
        <w:tc>
          <w:tcPr>
            <w:tcW w:w="2551" w:type="dxa"/>
            <w:tcBorders>
              <w:top w:val="dashed" w:sz="4" w:space="0" w:color="auto"/>
              <w:bottom w:val="nil"/>
            </w:tcBorders>
          </w:tcPr>
          <w:p w14:paraId="156473FE" w14:textId="77777777" w:rsidR="003E2261" w:rsidRDefault="003E2261" w:rsidP="00451572">
            <w:pPr>
              <w:spacing w:before="120" w:after="0"/>
              <w:rPr>
                <w:sz w:val="20"/>
                <w:szCs w:val="20"/>
              </w:rPr>
            </w:pPr>
          </w:p>
        </w:tc>
      </w:tr>
      <w:tr w:rsidR="00CD18BF" w14:paraId="28D51E12" w14:textId="77777777" w:rsidTr="00994DB2">
        <w:tc>
          <w:tcPr>
            <w:tcW w:w="1701" w:type="dxa"/>
            <w:vMerge/>
          </w:tcPr>
          <w:p w14:paraId="5CD0034D" w14:textId="70EE9BD9" w:rsidR="00CD18BF" w:rsidRPr="005B3FD6" w:rsidRDefault="00CD18BF" w:rsidP="003E2261">
            <w:pPr>
              <w:rPr>
                <w:i/>
                <w:szCs w:val="24"/>
              </w:rPr>
            </w:pPr>
          </w:p>
        </w:tc>
        <w:tc>
          <w:tcPr>
            <w:tcW w:w="10035" w:type="dxa"/>
            <w:tcBorders>
              <w:top w:val="nil"/>
              <w:bottom w:val="nil"/>
            </w:tcBorders>
          </w:tcPr>
          <w:p w14:paraId="072C3E4B" w14:textId="2D67EF6E" w:rsidR="00CD18BF" w:rsidRDefault="00CD18BF" w:rsidP="00112AA8">
            <w:pPr>
              <w:spacing w:after="60"/>
              <w:rPr>
                <w:i/>
              </w:rPr>
            </w:pPr>
            <w:r w:rsidRPr="00CE6039">
              <w:t>Durch LP vorgetragen:</w:t>
            </w:r>
          </w:p>
          <w:p w14:paraId="7F21EAE8" w14:textId="777818F0" w:rsidR="00CD18BF" w:rsidRDefault="00CD18BF" w:rsidP="000345ED">
            <w:pPr>
              <w:spacing w:after="60"/>
              <w:ind w:left="397"/>
              <w:rPr>
                <w:i/>
              </w:rPr>
            </w:pPr>
            <w:r>
              <w:rPr>
                <w:i/>
              </w:rPr>
              <w:t>„</w:t>
            </w:r>
            <w:r w:rsidRPr="00690947">
              <w:rPr>
                <w:i/>
              </w:rPr>
              <w:t>Wir befinden</w:t>
            </w:r>
            <w:r>
              <w:rPr>
                <w:i/>
              </w:rPr>
              <w:t xml:space="preserve"> uns hier an der Christuskirche, welche im Zweiten Weltkrieg zerstört wurde. Im Gegensatz zum Kirchenschiff blieb der Turm hierbei allerdings erhalten. Gut 10 Jahre nach Kriegsende (1956) wurde das Kirchenschiff neben der ursprünglichen Stelle neu errichtet. </w:t>
            </w:r>
          </w:p>
          <w:p w14:paraId="46CA2C42" w14:textId="36DAB36B" w:rsidR="00CD18BF" w:rsidRPr="00EB0A7A" w:rsidRDefault="00CD18BF" w:rsidP="000345ED">
            <w:pPr>
              <w:ind w:left="397"/>
              <w:rPr>
                <w:color w:val="000000" w:themeColor="text1"/>
              </w:rPr>
            </w:pPr>
            <w:r>
              <w:rPr>
                <w:i/>
              </w:rPr>
              <w:t>Deshalb gilt der Turm als Zeugnis für die massiven Zerstörungen im Zweiten Weltkrieg, welche teilweise auch heute noch das Stadtbild prägen.“</w:t>
            </w:r>
          </w:p>
        </w:tc>
        <w:tc>
          <w:tcPr>
            <w:tcW w:w="2551" w:type="dxa"/>
            <w:vMerge w:val="restart"/>
            <w:tcBorders>
              <w:top w:val="nil"/>
            </w:tcBorders>
          </w:tcPr>
          <w:p w14:paraId="637B9541" w14:textId="770F9FF6" w:rsidR="00CD18BF" w:rsidRDefault="00CD18BF" w:rsidP="00112AA8">
            <w:pPr>
              <w:spacing w:after="120"/>
              <w:rPr>
                <w:sz w:val="20"/>
                <w:szCs w:val="20"/>
              </w:rPr>
            </w:pPr>
            <w:r w:rsidRPr="00F32666">
              <w:rPr>
                <w:color w:val="00B050"/>
                <w:sz w:val="20"/>
                <w:szCs w:val="20"/>
              </w:rPr>
              <w:t xml:space="preserve">LP-Vortrag </w:t>
            </w:r>
            <w:r w:rsidRPr="005269DD">
              <w:rPr>
                <w:sz w:val="20"/>
                <w:szCs w:val="20"/>
              </w:rPr>
              <w:t xml:space="preserve">oder </w:t>
            </w:r>
            <w:r w:rsidRPr="00F32666">
              <w:rPr>
                <w:color w:val="00B050"/>
                <w:sz w:val="20"/>
                <w:szCs w:val="20"/>
              </w:rPr>
              <w:t>UG</w:t>
            </w:r>
            <w:r w:rsidRPr="00112AA8">
              <w:rPr>
                <w:sz w:val="20"/>
                <w:szCs w:val="20"/>
              </w:rPr>
              <w:t>;</w:t>
            </w:r>
          </w:p>
          <w:p w14:paraId="79B4D17A" w14:textId="3E99287B" w:rsidR="00CD18BF" w:rsidRDefault="00CD18BF" w:rsidP="00CD18BF">
            <w:pPr>
              <w:spacing w:after="120"/>
              <w:rPr>
                <w:sz w:val="20"/>
                <w:szCs w:val="20"/>
              </w:rPr>
            </w:pPr>
            <w:r>
              <w:rPr>
                <w:sz w:val="20"/>
                <w:szCs w:val="20"/>
              </w:rPr>
              <w:t xml:space="preserve">5-1 | 5-2 </w:t>
            </w:r>
            <w:r w:rsidR="00A11649">
              <w:rPr>
                <w:sz w:val="20"/>
                <w:szCs w:val="20"/>
              </w:rPr>
              <w:t xml:space="preserve">(10x) </w:t>
            </w:r>
            <w:r>
              <w:rPr>
                <w:sz w:val="20"/>
                <w:szCs w:val="20"/>
              </w:rPr>
              <w:t>| 5-3</w:t>
            </w:r>
            <w:r>
              <w:rPr>
                <w:sz w:val="20"/>
                <w:szCs w:val="20"/>
              </w:rPr>
              <w:br/>
              <w:t>Smartphone</w:t>
            </w:r>
          </w:p>
        </w:tc>
      </w:tr>
      <w:tr w:rsidR="00CD18BF" w14:paraId="0B33130A" w14:textId="77777777" w:rsidTr="00994DB2">
        <w:trPr>
          <w:trHeight w:val="929"/>
        </w:trPr>
        <w:tc>
          <w:tcPr>
            <w:tcW w:w="1701" w:type="dxa"/>
            <w:vMerge/>
          </w:tcPr>
          <w:p w14:paraId="24C346F8" w14:textId="77777777" w:rsidR="00CD18BF" w:rsidRPr="005B3FD6" w:rsidRDefault="00CD18BF" w:rsidP="003E2261">
            <w:pPr>
              <w:rPr>
                <w:i/>
                <w:szCs w:val="24"/>
              </w:rPr>
            </w:pPr>
          </w:p>
        </w:tc>
        <w:tc>
          <w:tcPr>
            <w:tcW w:w="10035" w:type="dxa"/>
            <w:tcBorders>
              <w:top w:val="nil"/>
              <w:bottom w:val="nil"/>
            </w:tcBorders>
          </w:tcPr>
          <w:p w14:paraId="2B0ECC3A" w14:textId="062F2926" w:rsidR="00CD18BF" w:rsidRDefault="00CD18BF" w:rsidP="000345ED">
            <w:pPr>
              <w:spacing w:after="120"/>
              <w:ind w:left="397"/>
              <w:rPr>
                <w:color w:val="000000" w:themeColor="text1"/>
              </w:rPr>
            </w:pPr>
            <w:r>
              <w:rPr>
                <w:color w:val="000000" w:themeColor="text1"/>
              </w:rPr>
              <w:t xml:space="preserve">Weiterführend Zerstörungen Nürnbergs im Zweiten Weltkrieg als massiven Einschnitt in </w:t>
            </w:r>
            <w:r w:rsidRPr="00570544">
              <w:rPr>
                <w:color w:val="000000" w:themeColor="text1"/>
              </w:rPr>
              <w:t>Stadtentwicklung</w:t>
            </w:r>
            <w:r>
              <w:rPr>
                <w:color w:val="000000" w:themeColor="text1"/>
              </w:rPr>
              <w:t xml:space="preserve"> thematisieren (</w:t>
            </w:r>
            <w:r w:rsidRPr="00570544">
              <w:rPr>
                <w:color w:val="000000" w:themeColor="text1"/>
              </w:rPr>
              <w:t>„tabula rasa“</w:t>
            </w:r>
            <w:r>
              <w:rPr>
                <w:color w:val="000000" w:themeColor="text1"/>
              </w:rPr>
              <w:t xml:space="preserve">): </w:t>
            </w:r>
            <w:r w:rsidRPr="00F94EF0">
              <w:rPr>
                <w:color w:val="000000" w:themeColor="text1"/>
              </w:rPr>
              <w:t>In der Innens</w:t>
            </w:r>
            <w:r>
              <w:rPr>
                <w:color w:val="000000" w:themeColor="text1"/>
              </w:rPr>
              <w:t>tadt: 91% der Gebäude zerstört (</w:t>
            </w:r>
            <w:r w:rsidRPr="00F94EF0">
              <w:rPr>
                <w:color w:val="000000" w:themeColor="text1"/>
              </w:rPr>
              <w:t>nur noch 6% der Bevölkerung von Nürnberg lebt in der Stadt)</w:t>
            </w:r>
          </w:p>
          <w:p w14:paraId="72865229" w14:textId="16DBAA6C" w:rsidR="00CD18BF" w:rsidRPr="00451572" w:rsidRDefault="00CD18BF" w:rsidP="00A11649">
            <w:pPr>
              <w:ind w:left="397"/>
              <w:rPr>
                <w:color w:val="000000" w:themeColor="text1"/>
              </w:rPr>
            </w:pPr>
            <w:r w:rsidRPr="00112AA8">
              <w:rPr>
                <w:color w:val="000000" w:themeColor="text1"/>
              </w:rPr>
              <w:sym w:font="Wingdings" w:char="F0E0"/>
            </w:r>
            <w:r>
              <w:rPr>
                <w:color w:val="000000" w:themeColor="text1"/>
              </w:rPr>
              <w:t xml:space="preserve"> unterstützt durch </w:t>
            </w:r>
            <w:r w:rsidRPr="004C5512">
              <w:rPr>
                <w:color w:val="000000" w:themeColor="text1"/>
              </w:rPr>
              <w:t>Karte Zerstörungen WK II</w:t>
            </w:r>
            <w:r>
              <w:rPr>
                <w:color w:val="000000" w:themeColor="text1"/>
              </w:rPr>
              <w:t xml:space="preserve"> (5-1)</w:t>
            </w:r>
            <w:r w:rsidRPr="004C5512">
              <w:rPr>
                <w:color w:val="000000" w:themeColor="text1"/>
              </w:rPr>
              <w:t>, Bilder</w:t>
            </w:r>
            <w:r w:rsidR="00E3569E">
              <w:rPr>
                <w:color w:val="000000" w:themeColor="text1"/>
              </w:rPr>
              <w:t xml:space="preserve"> </w:t>
            </w:r>
            <w:r w:rsidRPr="004C5512">
              <w:rPr>
                <w:color w:val="000000" w:themeColor="text1"/>
              </w:rPr>
              <w:t>Zerstörung WK II</w:t>
            </w:r>
            <w:r>
              <w:rPr>
                <w:color w:val="000000" w:themeColor="text1"/>
              </w:rPr>
              <w:t xml:space="preserve"> (5-2)</w:t>
            </w:r>
            <w:r w:rsidRPr="004C5512">
              <w:rPr>
                <w:color w:val="000000" w:themeColor="text1"/>
              </w:rPr>
              <w:t>, Video – Zerstörtes Nürnberg 1945</w:t>
            </w:r>
            <w:r>
              <w:rPr>
                <w:color w:val="000000" w:themeColor="text1"/>
              </w:rPr>
              <w:t xml:space="preserve"> (QR-Code: 5-3)</w:t>
            </w:r>
          </w:p>
        </w:tc>
        <w:tc>
          <w:tcPr>
            <w:tcW w:w="2551" w:type="dxa"/>
            <w:vMerge/>
            <w:tcBorders>
              <w:bottom w:val="dashed" w:sz="4" w:space="0" w:color="auto"/>
            </w:tcBorders>
          </w:tcPr>
          <w:p w14:paraId="260AE655" w14:textId="5D23AB91" w:rsidR="00CD18BF" w:rsidRPr="00451572" w:rsidRDefault="00CD18BF" w:rsidP="00EB0A7A">
            <w:pPr>
              <w:spacing w:after="120"/>
              <w:rPr>
                <w:sz w:val="20"/>
                <w:szCs w:val="20"/>
              </w:rPr>
            </w:pPr>
          </w:p>
        </w:tc>
      </w:tr>
      <w:tr w:rsidR="00A861DD" w14:paraId="53F43A7C" w14:textId="77777777" w:rsidTr="00994DB2">
        <w:tc>
          <w:tcPr>
            <w:tcW w:w="1701" w:type="dxa"/>
            <w:vMerge/>
          </w:tcPr>
          <w:p w14:paraId="6DF9EAC9" w14:textId="77777777" w:rsidR="003E2261" w:rsidRPr="005B3FD6" w:rsidRDefault="003E2261" w:rsidP="003E2261">
            <w:pPr>
              <w:rPr>
                <w:i/>
                <w:szCs w:val="24"/>
              </w:rPr>
            </w:pPr>
          </w:p>
        </w:tc>
        <w:tc>
          <w:tcPr>
            <w:tcW w:w="10035" w:type="dxa"/>
            <w:tcBorders>
              <w:top w:val="dashed" w:sz="4" w:space="0" w:color="auto"/>
              <w:bottom w:val="single" w:sz="4" w:space="0" w:color="000000"/>
            </w:tcBorders>
          </w:tcPr>
          <w:p w14:paraId="27B1093F" w14:textId="1413A7F0" w:rsidR="003E2261" w:rsidRPr="00355C74" w:rsidRDefault="003E2261" w:rsidP="00434CC6">
            <w:pPr>
              <w:spacing w:before="120" w:after="120"/>
            </w:pPr>
            <w:r w:rsidRPr="00355C74">
              <w:rPr>
                <w:color w:val="FF0000"/>
              </w:rPr>
              <w:t xml:space="preserve">Karte </w:t>
            </w:r>
            <w:r w:rsidR="00434CC6">
              <w:rPr>
                <w:color w:val="FF0000"/>
              </w:rPr>
              <w:t xml:space="preserve">Zerstörungen WK II </w:t>
            </w:r>
            <w:r w:rsidR="00410778">
              <w:rPr>
                <w:color w:val="FF0000"/>
              </w:rPr>
              <w:t>(5-4</w:t>
            </w:r>
            <w:r>
              <w:rPr>
                <w:color w:val="FF0000"/>
              </w:rPr>
              <w:t>)</w:t>
            </w:r>
            <w:r w:rsidRPr="00355C74">
              <w:rPr>
                <w:color w:val="FF0000"/>
              </w:rPr>
              <w:t xml:space="preserve"> wird an die Wäscheleine gehängt.</w:t>
            </w:r>
          </w:p>
        </w:tc>
        <w:tc>
          <w:tcPr>
            <w:tcW w:w="2551" w:type="dxa"/>
            <w:tcBorders>
              <w:top w:val="dashed" w:sz="4" w:space="0" w:color="auto"/>
              <w:bottom w:val="single" w:sz="4" w:space="0" w:color="000000"/>
            </w:tcBorders>
          </w:tcPr>
          <w:p w14:paraId="4DBC82D6" w14:textId="4FF8BC8C" w:rsidR="003E2261" w:rsidRDefault="00410778" w:rsidP="003D580B">
            <w:pPr>
              <w:spacing w:before="120" w:after="120"/>
              <w:rPr>
                <w:sz w:val="20"/>
                <w:szCs w:val="20"/>
              </w:rPr>
            </w:pPr>
            <w:r>
              <w:rPr>
                <w:color w:val="FF0000"/>
                <w:sz w:val="20"/>
                <w:szCs w:val="20"/>
              </w:rPr>
              <w:t>5-4</w:t>
            </w:r>
          </w:p>
        </w:tc>
      </w:tr>
    </w:tbl>
    <w:p w14:paraId="7A07624C" w14:textId="77777777" w:rsidR="00BF2576" w:rsidRDefault="00BF2576">
      <w:r>
        <w:br w:type="page"/>
      </w:r>
    </w:p>
    <w:tbl>
      <w:tblPr>
        <w:tblW w:w="142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0035"/>
        <w:gridCol w:w="2555"/>
      </w:tblGrid>
      <w:tr w:rsidR="00994DB2" w14:paraId="6293D973" w14:textId="77777777" w:rsidTr="00994DB2">
        <w:trPr>
          <w:trHeight w:val="566"/>
        </w:trPr>
        <w:tc>
          <w:tcPr>
            <w:tcW w:w="1701" w:type="dxa"/>
            <w:shd w:val="clear" w:color="auto" w:fill="EEECE1" w:themeFill="background2"/>
            <w:vAlign w:val="center"/>
          </w:tcPr>
          <w:p w14:paraId="652BB238" w14:textId="77777777" w:rsidR="00994DB2" w:rsidRDefault="00994DB2" w:rsidP="008E6B03">
            <w:pPr>
              <w:spacing w:after="0"/>
              <w:rPr>
                <w:b/>
                <w:sz w:val="24"/>
                <w:szCs w:val="24"/>
              </w:rPr>
            </w:pPr>
            <w:r>
              <w:rPr>
                <w:b/>
                <w:sz w:val="24"/>
                <w:szCs w:val="24"/>
              </w:rPr>
              <w:lastRenderedPageBreak/>
              <w:t>Standort</w:t>
            </w:r>
          </w:p>
        </w:tc>
        <w:tc>
          <w:tcPr>
            <w:tcW w:w="10035" w:type="dxa"/>
            <w:shd w:val="clear" w:color="auto" w:fill="EEECE1" w:themeFill="background2"/>
            <w:vAlign w:val="center"/>
          </w:tcPr>
          <w:p w14:paraId="58610E18" w14:textId="77777777" w:rsidR="00994DB2" w:rsidRDefault="00994DB2" w:rsidP="008E6B03">
            <w:pPr>
              <w:spacing w:after="0"/>
              <w:rPr>
                <w:b/>
                <w:sz w:val="24"/>
                <w:szCs w:val="24"/>
              </w:rPr>
            </w:pPr>
            <w:r>
              <w:rPr>
                <w:b/>
                <w:sz w:val="24"/>
                <w:szCs w:val="24"/>
              </w:rPr>
              <w:t>Inhaltlich-methodischer Schwerpunkt</w:t>
            </w:r>
          </w:p>
        </w:tc>
        <w:tc>
          <w:tcPr>
            <w:tcW w:w="2555" w:type="dxa"/>
            <w:shd w:val="clear" w:color="auto" w:fill="EEECE1" w:themeFill="background2"/>
            <w:vAlign w:val="center"/>
          </w:tcPr>
          <w:p w14:paraId="1E66A34F" w14:textId="77777777" w:rsidR="00994DB2" w:rsidRDefault="00994DB2" w:rsidP="008E6B03">
            <w:pPr>
              <w:spacing w:after="0"/>
              <w:rPr>
                <w:b/>
                <w:sz w:val="24"/>
                <w:szCs w:val="24"/>
              </w:rPr>
            </w:pPr>
            <w:r>
              <w:rPr>
                <w:b/>
                <w:sz w:val="24"/>
                <w:szCs w:val="24"/>
              </w:rPr>
              <w:t>Medien/Methoden</w:t>
            </w:r>
          </w:p>
        </w:tc>
      </w:tr>
      <w:tr w:rsidR="00904305" w14:paraId="0B6001CA" w14:textId="77777777" w:rsidTr="00551D30">
        <w:tc>
          <w:tcPr>
            <w:tcW w:w="1701" w:type="dxa"/>
            <w:vMerge w:val="restart"/>
          </w:tcPr>
          <w:p w14:paraId="60A432AB" w14:textId="1A20DE93" w:rsidR="00904305" w:rsidRPr="008B72ED" w:rsidRDefault="00904305" w:rsidP="000345ED">
            <w:pPr>
              <w:spacing w:before="120" w:after="120"/>
              <w:rPr>
                <w:b/>
                <w:sz w:val="24"/>
                <w:szCs w:val="24"/>
              </w:rPr>
            </w:pPr>
            <w:r w:rsidRPr="008B72ED">
              <w:rPr>
                <w:b/>
                <w:sz w:val="24"/>
                <w:szCs w:val="24"/>
              </w:rPr>
              <w:t>Standort 6</w:t>
            </w:r>
          </w:p>
          <w:p w14:paraId="41F487AD" w14:textId="36B916CE" w:rsidR="00904305" w:rsidRPr="008B72ED" w:rsidRDefault="00904305" w:rsidP="00E007AE">
            <w:pPr>
              <w:spacing w:before="120" w:after="120"/>
              <w:rPr>
                <w:b/>
                <w:sz w:val="24"/>
                <w:szCs w:val="24"/>
              </w:rPr>
            </w:pPr>
            <w:r w:rsidRPr="00232E70">
              <w:rPr>
                <w:i/>
              </w:rPr>
              <w:t>Außseßplatz</w:t>
            </w:r>
          </w:p>
        </w:tc>
        <w:tc>
          <w:tcPr>
            <w:tcW w:w="10035" w:type="dxa"/>
            <w:tcBorders>
              <w:bottom w:val="dashed" w:sz="4" w:space="0" w:color="auto"/>
            </w:tcBorders>
          </w:tcPr>
          <w:p w14:paraId="5D05D8BA" w14:textId="5C756966" w:rsidR="00904305" w:rsidRPr="00995CEC" w:rsidRDefault="00904305" w:rsidP="000345ED">
            <w:pPr>
              <w:spacing w:before="120" w:after="120"/>
              <w:rPr>
                <w:color w:val="548DD4" w:themeColor="text2" w:themeTint="99"/>
              </w:rPr>
            </w:pPr>
            <w:r w:rsidRPr="00995CEC">
              <w:rPr>
                <w:color w:val="548DD4" w:themeColor="text2" w:themeTint="99"/>
              </w:rPr>
              <w:t>Verortung eigener Standort auf Leitmedium</w:t>
            </w:r>
            <w:r>
              <w:rPr>
                <w:color w:val="548DD4" w:themeColor="text2" w:themeTint="99"/>
              </w:rPr>
              <w:t xml:space="preserve"> Karte</w:t>
            </w:r>
            <w:r w:rsidRPr="00995CEC">
              <w:rPr>
                <w:color w:val="548DD4" w:themeColor="text2" w:themeTint="99"/>
              </w:rPr>
              <w:t>, Markieren des Standortes, Einzeichnen der zurückgelegten Wegstrecke</w:t>
            </w:r>
            <w:r>
              <w:rPr>
                <w:color w:val="548DD4" w:themeColor="text2" w:themeTint="99"/>
              </w:rPr>
              <w:t xml:space="preserve"> (auf A3 mit Klebepunkt &amp; Folienstift sowie individuell auf A4)</w:t>
            </w:r>
          </w:p>
        </w:tc>
        <w:tc>
          <w:tcPr>
            <w:tcW w:w="2555" w:type="dxa"/>
            <w:tcBorders>
              <w:bottom w:val="dashed" w:sz="4" w:space="0" w:color="auto"/>
            </w:tcBorders>
          </w:tcPr>
          <w:p w14:paraId="44585274" w14:textId="4C767697" w:rsidR="00904305" w:rsidRPr="00C61945" w:rsidRDefault="00904305" w:rsidP="004C7A6B">
            <w:pPr>
              <w:spacing w:before="120" w:after="60"/>
              <w:rPr>
                <w:color w:val="548DD4" w:themeColor="text2" w:themeTint="99"/>
                <w:sz w:val="20"/>
              </w:rPr>
            </w:pPr>
            <w:r w:rsidRPr="00995CEC">
              <w:rPr>
                <w:color w:val="548DD4" w:themeColor="text2" w:themeTint="99"/>
                <w:sz w:val="20"/>
                <w:szCs w:val="24"/>
              </w:rPr>
              <w:t xml:space="preserve">Leitmedium </w:t>
            </w:r>
            <w:r w:rsidRPr="000345ED">
              <w:rPr>
                <w:color w:val="548DD4" w:themeColor="text2" w:themeTint="99"/>
                <w:sz w:val="20"/>
              </w:rPr>
              <w:t>Karte</w:t>
            </w:r>
            <w:r w:rsidRPr="00995CEC">
              <w:rPr>
                <w:color w:val="548DD4" w:themeColor="text2" w:themeTint="99"/>
                <w:sz w:val="20"/>
                <w:szCs w:val="24"/>
              </w:rPr>
              <w:t xml:space="preserve"> A3</w:t>
            </w:r>
            <w:r>
              <w:rPr>
                <w:color w:val="548DD4" w:themeColor="text2" w:themeTint="99"/>
                <w:sz w:val="20"/>
                <w:szCs w:val="24"/>
              </w:rPr>
              <w:t xml:space="preserve"> &amp; A4</w:t>
            </w:r>
            <w:r w:rsidRPr="00995CEC">
              <w:rPr>
                <w:color w:val="548DD4" w:themeColor="text2" w:themeTint="99"/>
                <w:sz w:val="20"/>
                <w:szCs w:val="24"/>
              </w:rPr>
              <w:t>, Klebepunkte</w:t>
            </w:r>
            <w:r>
              <w:rPr>
                <w:color w:val="548DD4" w:themeColor="text2" w:themeTint="99"/>
                <w:sz w:val="20"/>
                <w:szCs w:val="24"/>
              </w:rPr>
              <w:t>,</w:t>
            </w:r>
            <w:r w:rsidRPr="00995CEC">
              <w:rPr>
                <w:color w:val="548DD4" w:themeColor="text2" w:themeTint="99"/>
                <w:sz w:val="20"/>
                <w:szCs w:val="24"/>
              </w:rPr>
              <w:t xml:space="preserve"> Folienstift</w:t>
            </w:r>
          </w:p>
        </w:tc>
      </w:tr>
      <w:tr w:rsidR="00904305" w14:paraId="06AD5099" w14:textId="77777777" w:rsidTr="00551D30">
        <w:tc>
          <w:tcPr>
            <w:tcW w:w="1701" w:type="dxa"/>
            <w:vMerge/>
          </w:tcPr>
          <w:p w14:paraId="0A6CA85C" w14:textId="7D69D884" w:rsidR="00904305" w:rsidRPr="008B72ED" w:rsidRDefault="00904305" w:rsidP="003E2261">
            <w:pPr>
              <w:rPr>
                <w:b/>
                <w:sz w:val="24"/>
                <w:szCs w:val="24"/>
              </w:rPr>
            </w:pPr>
          </w:p>
        </w:tc>
        <w:tc>
          <w:tcPr>
            <w:tcW w:w="10035" w:type="dxa"/>
            <w:tcBorders>
              <w:top w:val="dashed" w:sz="4" w:space="0" w:color="auto"/>
              <w:bottom w:val="nil"/>
            </w:tcBorders>
          </w:tcPr>
          <w:p w14:paraId="058377CA" w14:textId="089421EE" w:rsidR="00904305" w:rsidRPr="00144294" w:rsidRDefault="00904305" w:rsidP="00F94EF0">
            <w:pPr>
              <w:spacing w:before="120" w:after="120"/>
              <w:rPr>
                <w:b/>
                <w:sz w:val="24"/>
                <w:szCs w:val="24"/>
                <w:u w:val="single"/>
              </w:rPr>
            </w:pPr>
            <w:r w:rsidRPr="00144294">
              <w:rPr>
                <w:b/>
                <w:sz w:val="24"/>
                <w:szCs w:val="24"/>
                <w:u w:val="single"/>
              </w:rPr>
              <w:t>Städtebauliche Leitbilder</w:t>
            </w:r>
          </w:p>
        </w:tc>
        <w:tc>
          <w:tcPr>
            <w:tcW w:w="2555" w:type="dxa"/>
            <w:tcBorders>
              <w:top w:val="dashed" w:sz="4" w:space="0" w:color="auto"/>
              <w:bottom w:val="nil"/>
            </w:tcBorders>
          </w:tcPr>
          <w:p w14:paraId="1F9733DC" w14:textId="77777777" w:rsidR="00904305" w:rsidRPr="00995CEC" w:rsidRDefault="00904305" w:rsidP="003E2261">
            <w:pPr>
              <w:spacing w:after="0"/>
              <w:rPr>
                <w:color w:val="548DD4" w:themeColor="text2" w:themeTint="99"/>
                <w:sz w:val="20"/>
                <w:szCs w:val="24"/>
              </w:rPr>
            </w:pPr>
          </w:p>
        </w:tc>
      </w:tr>
      <w:tr w:rsidR="00904305" w14:paraId="5FDCC3A4" w14:textId="77777777" w:rsidTr="00551D30">
        <w:tc>
          <w:tcPr>
            <w:tcW w:w="1701" w:type="dxa"/>
            <w:vMerge/>
          </w:tcPr>
          <w:p w14:paraId="48AF4947" w14:textId="77777777" w:rsidR="00904305" w:rsidRPr="008B72ED" w:rsidRDefault="00904305" w:rsidP="003E2261">
            <w:pPr>
              <w:rPr>
                <w:b/>
                <w:sz w:val="24"/>
                <w:szCs w:val="24"/>
              </w:rPr>
            </w:pPr>
          </w:p>
        </w:tc>
        <w:tc>
          <w:tcPr>
            <w:tcW w:w="10035" w:type="dxa"/>
            <w:tcBorders>
              <w:top w:val="nil"/>
              <w:bottom w:val="nil"/>
            </w:tcBorders>
          </w:tcPr>
          <w:p w14:paraId="24569057" w14:textId="284DCE74" w:rsidR="00904305" w:rsidRDefault="00904305" w:rsidP="003E2261">
            <w:pPr>
              <w:spacing w:after="60"/>
              <w:rPr>
                <w:i/>
              </w:rPr>
            </w:pPr>
            <w:r>
              <w:t xml:space="preserve">(6a) </w:t>
            </w:r>
            <w:r w:rsidRPr="00CE6039">
              <w:t>Durch LP vorgetragen:</w:t>
            </w:r>
            <w:r>
              <w:rPr>
                <w:i/>
              </w:rPr>
              <w:t xml:space="preserve"> </w:t>
            </w:r>
          </w:p>
          <w:p w14:paraId="079B161E" w14:textId="509F1359" w:rsidR="00904305" w:rsidRPr="00570544" w:rsidRDefault="00904305" w:rsidP="00C44BBC">
            <w:pPr>
              <w:spacing w:after="120"/>
              <w:ind w:left="397"/>
              <w:rPr>
                <w:i/>
              </w:rPr>
            </w:pPr>
            <w:r>
              <w:rPr>
                <w:i/>
              </w:rPr>
              <w:t>„</w:t>
            </w:r>
            <w:r w:rsidRPr="00232E70">
              <w:rPr>
                <w:i/>
              </w:rPr>
              <w:t xml:space="preserve">Nach dem 2. WK war schnell klar, dass vor allem der Innenstadtbereich rasch wieder aufgebaut werden </w:t>
            </w:r>
            <w:r>
              <w:rPr>
                <w:i/>
              </w:rPr>
              <w:t>muss</w:t>
            </w:r>
            <w:r w:rsidRPr="00232E70">
              <w:rPr>
                <w:i/>
              </w:rPr>
              <w:t>.</w:t>
            </w:r>
            <w:r>
              <w:rPr>
                <w:i/>
              </w:rPr>
              <w:t xml:space="preserve"> </w:t>
            </w:r>
            <w:r w:rsidRPr="00232E70">
              <w:rPr>
                <w:i/>
              </w:rPr>
              <w:t>Hierbei stellte sich grundsätzlich die Frage, nach welchen Kriterien/Leitideen der Wiederaufbau erfolgen sollte.</w:t>
            </w:r>
            <w:r>
              <w:rPr>
                <w:i/>
              </w:rPr>
              <w:t>“</w:t>
            </w:r>
          </w:p>
        </w:tc>
        <w:tc>
          <w:tcPr>
            <w:tcW w:w="2555" w:type="dxa"/>
            <w:tcBorders>
              <w:top w:val="nil"/>
              <w:bottom w:val="nil"/>
            </w:tcBorders>
          </w:tcPr>
          <w:p w14:paraId="7D674809" w14:textId="77777777" w:rsidR="00904305" w:rsidRPr="00F32666" w:rsidRDefault="00904305" w:rsidP="003E2261">
            <w:pPr>
              <w:rPr>
                <w:color w:val="00B050"/>
                <w:sz w:val="20"/>
                <w:szCs w:val="20"/>
              </w:rPr>
            </w:pPr>
            <w:r w:rsidRPr="00F32666">
              <w:rPr>
                <w:color w:val="00B050"/>
                <w:sz w:val="20"/>
                <w:szCs w:val="20"/>
              </w:rPr>
              <w:t>LP-Vortrag</w:t>
            </w:r>
          </w:p>
          <w:p w14:paraId="63AC30E6" w14:textId="77777777" w:rsidR="00904305" w:rsidRPr="00995CEC" w:rsidRDefault="00904305" w:rsidP="003E2261">
            <w:pPr>
              <w:spacing w:after="0"/>
              <w:rPr>
                <w:color w:val="548DD4" w:themeColor="text2" w:themeTint="99"/>
                <w:sz w:val="20"/>
                <w:szCs w:val="24"/>
              </w:rPr>
            </w:pPr>
          </w:p>
        </w:tc>
      </w:tr>
      <w:tr w:rsidR="00904305" w14:paraId="750461BD" w14:textId="77777777" w:rsidTr="00551D30">
        <w:trPr>
          <w:trHeight w:val="581"/>
        </w:trPr>
        <w:tc>
          <w:tcPr>
            <w:tcW w:w="1701" w:type="dxa"/>
            <w:vMerge/>
          </w:tcPr>
          <w:p w14:paraId="0126E194" w14:textId="52E818D4" w:rsidR="00904305" w:rsidRPr="008B72ED" w:rsidRDefault="00904305" w:rsidP="003E2261">
            <w:pPr>
              <w:rPr>
                <w:b/>
                <w:sz w:val="24"/>
                <w:szCs w:val="24"/>
              </w:rPr>
            </w:pPr>
          </w:p>
        </w:tc>
        <w:tc>
          <w:tcPr>
            <w:tcW w:w="10035" w:type="dxa"/>
            <w:tcBorders>
              <w:top w:val="nil"/>
              <w:bottom w:val="nil"/>
            </w:tcBorders>
          </w:tcPr>
          <w:p w14:paraId="4BA88930" w14:textId="6BE9B253" w:rsidR="00904305" w:rsidRPr="00186F88" w:rsidRDefault="00904305" w:rsidP="00BD2EF2">
            <w:pPr>
              <w:spacing w:after="120"/>
              <w:ind w:left="397"/>
            </w:pPr>
            <w:r>
              <w:t>Erarbeitung/</w:t>
            </w:r>
            <w:r w:rsidRPr="004C6804">
              <w:t>Wiederholung</w:t>
            </w:r>
            <w:r>
              <w:t xml:space="preserve"> des Konzepts der städtebaulichen Leitbilder.</w:t>
            </w:r>
          </w:p>
        </w:tc>
        <w:tc>
          <w:tcPr>
            <w:tcW w:w="2555" w:type="dxa"/>
            <w:tcBorders>
              <w:top w:val="nil"/>
              <w:bottom w:val="nil"/>
            </w:tcBorders>
          </w:tcPr>
          <w:p w14:paraId="1BA3C68A" w14:textId="4F94C6AF" w:rsidR="00904305" w:rsidRPr="00144294" w:rsidRDefault="00904305" w:rsidP="00BD2EF2">
            <w:pPr>
              <w:rPr>
                <w:sz w:val="20"/>
                <w:szCs w:val="20"/>
              </w:rPr>
            </w:pPr>
            <w:r w:rsidRPr="00F32666">
              <w:rPr>
                <w:color w:val="00B050"/>
                <w:sz w:val="20"/>
                <w:szCs w:val="20"/>
              </w:rPr>
              <w:t>UG</w:t>
            </w:r>
          </w:p>
        </w:tc>
      </w:tr>
      <w:tr w:rsidR="00904305" w14:paraId="0CE3139A" w14:textId="77777777" w:rsidTr="00904305">
        <w:trPr>
          <w:trHeight w:val="97"/>
        </w:trPr>
        <w:tc>
          <w:tcPr>
            <w:tcW w:w="1701" w:type="dxa"/>
            <w:vMerge/>
          </w:tcPr>
          <w:p w14:paraId="65EDDDFA" w14:textId="77777777" w:rsidR="00904305" w:rsidRPr="008B72ED" w:rsidRDefault="00904305" w:rsidP="00C44BBC">
            <w:pPr>
              <w:rPr>
                <w:b/>
                <w:sz w:val="24"/>
                <w:szCs w:val="24"/>
              </w:rPr>
            </w:pPr>
          </w:p>
        </w:tc>
        <w:tc>
          <w:tcPr>
            <w:tcW w:w="10035" w:type="dxa"/>
            <w:tcBorders>
              <w:top w:val="nil"/>
              <w:bottom w:val="dashed" w:sz="4" w:space="0" w:color="auto"/>
            </w:tcBorders>
          </w:tcPr>
          <w:p w14:paraId="7169A772" w14:textId="453022ED" w:rsidR="00904305" w:rsidRDefault="00904305" w:rsidP="00C44BBC">
            <w:pPr>
              <w:spacing w:after="120"/>
            </w:pPr>
            <w:r>
              <w:rPr>
                <w:i/>
                <w:color w:val="7F7F7F" w:themeColor="text1" w:themeTint="80"/>
              </w:rPr>
              <w:t>Ergänzende Informationen für Lehrpersonen: siehe Infokärtchen Standort 6 (S. 10)</w:t>
            </w:r>
          </w:p>
        </w:tc>
        <w:tc>
          <w:tcPr>
            <w:tcW w:w="2555" w:type="dxa"/>
            <w:tcBorders>
              <w:top w:val="nil"/>
              <w:bottom w:val="dashed" w:sz="4" w:space="0" w:color="auto"/>
            </w:tcBorders>
          </w:tcPr>
          <w:p w14:paraId="7D49A244" w14:textId="46EB8169" w:rsidR="00904305" w:rsidRPr="00F32666" w:rsidRDefault="00904305" w:rsidP="00C44BBC">
            <w:pPr>
              <w:spacing w:after="120"/>
              <w:rPr>
                <w:color w:val="00B050"/>
                <w:sz w:val="20"/>
                <w:szCs w:val="20"/>
              </w:rPr>
            </w:pPr>
            <w:r w:rsidRPr="005A1774">
              <w:rPr>
                <w:i/>
                <w:color w:val="7F7F7F" w:themeColor="text1" w:themeTint="80"/>
                <w:sz w:val="20"/>
                <w:szCs w:val="20"/>
              </w:rPr>
              <w:t xml:space="preserve">Infokärtchen Standort </w:t>
            </w:r>
            <w:r>
              <w:rPr>
                <w:i/>
                <w:color w:val="7F7F7F" w:themeColor="text1" w:themeTint="80"/>
                <w:sz w:val="20"/>
                <w:szCs w:val="20"/>
              </w:rPr>
              <w:t>6</w:t>
            </w:r>
          </w:p>
        </w:tc>
      </w:tr>
      <w:tr w:rsidR="00904305" w14:paraId="49549213" w14:textId="77777777" w:rsidTr="00904305">
        <w:trPr>
          <w:trHeight w:val="1028"/>
        </w:trPr>
        <w:tc>
          <w:tcPr>
            <w:tcW w:w="1701" w:type="dxa"/>
            <w:vMerge/>
          </w:tcPr>
          <w:p w14:paraId="3128DD03" w14:textId="77777777" w:rsidR="00904305" w:rsidRPr="00C61945" w:rsidRDefault="00904305" w:rsidP="00C44BBC">
            <w:pPr>
              <w:rPr>
                <w:b/>
                <w:sz w:val="24"/>
              </w:rPr>
            </w:pPr>
          </w:p>
        </w:tc>
        <w:tc>
          <w:tcPr>
            <w:tcW w:w="10035" w:type="dxa"/>
            <w:tcBorders>
              <w:top w:val="dashed" w:sz="4" w:space="0" w:color="auto"/>
              <w:bottom w:val="nil"/>
            </w:tcBorders>
          </w:tcPr>
          <w:p w14:paraId="39B06172" w14:textId="6C014E9A" w:rsidR="00904305" w:rsidRDefault="00904305" w:rsidP="00904305">
            <w:pPr>
              <w:pBdr>
                <w:top w:val="none" w:sz="0" w:space="0" w:color="auto"/>
                <w:left w:val="none" w:sz="0" w:space="0" w:color="auto"/>
                <w:bottom w:val="none" w:sz="0" w:space="0" w:color="auto"/>
                <w:right w:val="none" w:sz="0" w:space="0" w:color="auto"/>
                <w:between w:val="none" w:sz="0" w:space="0" w:color="auto"/>
              </w:pBdr>
              <w:spacing w:before="120" w:after="0"/>
              <w:ind w:left="397" w:hanging="397"/>
            </w:pPr>
            <w:r>
              <w:t>(6b) Weiterführende Erarbeitung ausgewählter Leitbilder in 2er-</w:t>
            </w:r>
            <w:r w:rsidRPr="004D7F28">
              <w:t xml:space="preserve">/3er-Gruppen mithilfe der </w:t>
            </w:r>
            <w:r>
              <w:t>Infomaterialien zu den Leitbildern (6-1):</w:t>
            </w:r>
          </w:p>
          <w:p w14:paraId="07B38333" w14:textId="6D42E0A1" w:rsidR="00904305" w:rsidRPr="00904305" w:rsidRDefault="00904305" w:rsidP="00904305">
            <w:pPr>
              <w:pBdr>
                <w:top w:val="none" w:sz="0" w:space="0" w:color="auto"/>
                <w:left w:val="none" w:sz="0" w:space="0" w:color="auto"/>
                <w:bottom w:val="none" w:sz="0" w:space="0" w:color="auto"/>
                <w:right w:val="none" w:sz="0" w:space="0" w:color="auto"/>
                <w:between w:val="none" w:sz="0" w:space="0" w:color="auto"/>
              </w:pBdr>
              <w:spacing w:before="120" w:after="0"/>
              <w:ind w:left="794" w:hanging="397"/>
            </w:pPr>
            <w:r>
              <w:rPr>
                <w:u w:val="single"/>
              </w:rPr>
              <w:t>An welcher Stelle</w:t>
            </w:r>
            <w:r w:rsidRPr="004D7F28">
              <w:rPr>
                <w:u w:val="single"/>
              </w:rPr>
              <w:t>/Stellen wurden in Nürnberg folgende Leitbilder umgesetzt?</w:t>
            </w:r>
          </w:p>
        </w:tc>
        <w:tc>
          <w:tcPr>
            <w:tcW w:w="2555" w:type="dxa"/>
            <w:tcBorders>
              <w:top w:val="dashed" w:sz="4" w:space="0" w:color="auto"/>
              <w:bottom w:val="nil"/>
            </w:tcBorders>
          </w:tcPr>
          <w:p w14:paraId="0CBCFD78" w14:textId="3D4AD41A" w:rsidR="00904305" w:rsidRPr="00C44BBC" w:rsidRDefault="00904305" w:rsidP="00C67738">
            <w:pPr>
              <w:spacing w:before="120" w:after="120"/>
              <w:rPr>
                <w:sz w:val="20"/>
                <w:szCs w:val="20"/>
              </w:rPr>
            </w:pPr>
            <w:r w:rsidRPr="00F32666">
              <w:rPr>
                <w:color w:val="00B050"/>
                <w:sz w:val="20"/>
                <w:szCs w:val="20"/>
              </w:rPr>
              <w:t>GA</w:t>
            </w:r>
            <w:r>
              <w:rPr>
                <w:sz w:val="20"/>
                <w:szCs w:val="20"/>
              </w:rPr>
              <w:t>;</w:t>
            </w:r>
            <w:r>
              <w:rPr>
                <w:sz w:val="20"/>
                <w:szCs w:val="20"/>
              </w:rPr>
              <w:br/>
              <w:t>6-1</w:t>
            </w:r>
          </w:p>
        </w:tc>
      </w:tr>
      <w:tr w:rsidR="00904305" w14:paraId="42708035" w14:textId="77777777" w:rsidTr="00904305">
        <w:trPr>
          <w:trHeight w:val="1044"/>
        </w:trPr>
        <w:tc>
          <w:tcPr>
            <w:tcW w:w="1701" w:type="dxa"/>
            <w:vMerge/>
          </w:tcPr>
          <w:p w14:paraId="12087F77" w14:textId="77777777" w:rsidR="00904305" w:rsidRPr="00C61945" w:rsidRDefault="00904305" w:rsidP="00C44BBC">
            <w:pPr>
              <w:rPr>
                <w:b/>
                <w:sz w:val="24"/>
              </w:rPr>
            </w:pPr>
          </w:p>
        </w:tc>
        <w:tc>
          <w:tcPr>
            <w:tcW w:w="10035" w:type="dxa"/>
            <w:tcBorders>
              <w:top w:val="nil"/>
              <w:bottom w:val="nil"/>
            </w:tcBorders>
          </w:tcPr>
          <w:p w14:paraId="75957F94" w14:textId="77777777" w:rsidR="00904305" w:rsidRPr="00232E70" w:rsidRDefault="00904305" w:rsidP="00904305">
            <w:pPr>
              <w:pStyle w:val="Listenabsatz"/>
              <w:numPr>
                <w:ilvl w:val="0"/>
                <w:numId w:val="19"/>
              </w:numPr>
              <w:spacing w:after="120"/>
              <w:ind w:left="794" w:hanging="357"/>
            </w:pPr>
            <w:r>
              <w:t>„Urbanität durch Dichte“ (</w:t>
            </w:r>
            <w:r w:rsidRPr="00BD2EF2">
              <w:t>6-</w:t>
            </w:r>
            <w:r>
              <w:t>2</w:t>
            </w:r>
            <w:r w:rsidRPr="00BD2EF2">
              <w:t xml:space="preserve"> | 6-</w:t>
            </w:r>
            <w:r>
              <w:t xml:space="preserve">3 | </w:t>
            </w:r>
            <w:r w:rsidRPr="00BD2EF2">
              <w:t>6-4</w:t>
            </w:r>
            <w:r>
              <w:t>)</w:t>
            </w:r>
          </w:p>
          <w:p w14:paraId="2C2C6F1C" w14:textId="77777777" w:rsidR="00904305" w:rsidRDefault="00904305" w:rsidP="00904305">
            <w:pPr>
              <w:pStyle w:val="Listenabsatz"/>
              <w:numPr>
                <w:ilvl w:val="0"/>
                <w:numId w:val="19"/>
              </w:numPr>
              <w:spacing w:before="120" w:after="120"/>
              <w:ind w:left="794"/>
            </w:pPr>
            <w:r w:rsidRPr="004C6804">
              <w:t>autogerechte Stadt</w:t>
            </w:r>
            <w:r>
              <w:t xml:space="preserve"> (</w:t>
            </w:r>
            <w:r w:rsidRPr="00BD2EF2">
              <w:t>6-</w:t>
            </w:r>
            <w:r>
              <w:t>5</w:t>
            </w:r>
            <w:r w:rsidRPr="00BD2EF2">
              <w:t xml:space="preserve"> |</w:t>
            </w:r>
            <w:r>
              <w:t xml:space="preserve"> 6-6 | 6-7)</w:t>
            </w:r>
          </w:p>
          <w:p w14:paraId="6B0EB1C6" w14:textId="3D6D7BA0" w:rsidR="00904305" w:rsidRDefault="00904305" w:rsidP="00904305">
            <w:pPr>
              <w:pStyle w:val="Listenabsatz"/>
              <w:numPr>
                <w:ilvl w:val="0"/>
                <w:numId w:val="19"/>
              </w:numPr>
              <w:spacing w:before="120" w:after="120"/>
              <w:ind w:left="794"/>
            </w:pPr>
            <w:r w:rsidRPr="004C6804">
              <w:t>O</w:t>
            </w:r>
            <w:r>
              <w:t>rientierung am historischen Erbe (</w:t>
            </w:r>
            <w:r w:rsidRPr="00417745">
              <w:t>6-</w:t>
            </w:r>
            <w:r>
              <w:t>8</w:t>
            </w:r>
            <w:r w:rsidRPr="00417745">
              <w:t xml:space="preserve"> </w:t>
            </w:r>
            <w:r>
              <w:t xml:space="preserve">| </w:t>
            </w:r>
            <w:r w:rsidRPr="00417745">
              <w:t>6-</w:t>
            </w:r>
            <w:r>
              <w:t>9</w:t>
            </w:r>
            <w:r w:rsidRPr="00417745">
              <w:t xml:space="preserve"> | 6-</w:t>
            </w:r>
            <w:r>
              <w:t>10)</w:t>
            </w:r>
          </w:p>
        </w:tc>
        <w:tc>
          <w:tcPr>
            <w:tcW w:w="2555" w:type="dxa"/>
            <w:tcBorders>
              <w:top w:val="nil"/>
              <w:bottom w:val="nil"/>
            </w:tcBorders>
          </w:tcPr>
          <w:p w14:paraId="2DC6E5F4" w14:textId="3C362BD9" w:rsidR="00904305" w:rsidRPr="00F32666" w:rsidRDefault="00904305" w:rsidP="00BD2EF2">
            <w:pPr>
              <w:spacing w:before="120" w:after="120"/>
              <w:rPr>
                <w:color w:val="00B050"/>
                <w:sz w:val="20"/>
                <w:szCs w:val="20"/>
              </w:rPr>
            </w:pPr>
            <w:r>
              <w:rPr>
                <w:sz w:val="20"/>
                <w:szCs w:val="20"/>
              </w:rPr>
              <w:t>6-2 | 6-3 | 6-4</w:t>
            </w:r>
            <w:r>
              <w:rPr>
                <w:sz w:val="20"/>
                <w:szCs w:val="20"/>
              </w:rPr>
              <w:br/>
              <w:t xml:space="preserve">6-5 | 6-6 | 6-7 </w:t>
            </w:r>
            <w:r>
              <w:rPr>
                <w:sz w:val="20"/>
                <w:szCs w:val="20"/>
              </w:rPr>
              <w:br/>
              <w:t>6-8 | 6-9 | 6-10</w:t>
            </w:r>
          </w:p>
        </w:tc>
      </w:tr>
      <w:tr w:rsidR="00904305" w14:paraId="4C2DBEBA" w14:textId="77777777" w:rsidTr="00D47B52">
        <w:tc>
          <w:tcPr>
            <w:tcW w:w="1701" w:type="dxa"/>
            <w:vMerge/>
          </w:tcPr>
          <w:p w14:paraId="117FDD0A" w14:textId="77777777" w:rsidR="00904305" w:rsidRPr="00C61945" w:rsidRDefault="00904305" w:rsidP="00C44BBC">
            <w:pPr>
              <w:rPr>
                <w:b/>
                <w:sz w:val="24"/>
              </w:rPr>
            </w:pPr>
          </w:p>
        </w:tc>
        <w:tc>
          <w:tcPr>
            <w:tcW w:w="10035" w:type="dxa"/>
            <w:tcBorders>
              <w:top w:val="nil"/>
              <w:bottom w:val="nil"/>
            </w:tcBorders>
          </w:tcPr>
          <w:p w14:paraId="714F7822" w14:textId="6C4D6F4C" w:rsidR="00904305" w:rsidRDefault="00904305" w:rsidP="00904305">
            <w:pPr>
              <w:spacing w:after="120"/>
              <w:ind w:left="397"/>
            </w:pPr>
            <w:r>
              <w:sym w:font="Wingdings" w:char="F0E0"/>
            </w:r>
            <w:r>
              <w:t xml:space="preserve"> </w:t>
            </w:r>
            <w:r w:rsidRPr="00E50A40">
              <w:t>Zusammenführung der Ergebnisse</w:t>
            </w:r>
            <w:r>
              <w:t xml:space="preserve"> im Plenum</w:t>
            </w:r>
          </w:p>
        </w:tc>
        <w:tc>
          <w:tcPr>
            <w:tcW w:w="2555" w:type="dxa"/>
            <w:tcBorders>
              <w:top w:val="nil"/>
              <w:bottom w:val="nil"/>
            </w:tcBorders>
          </w:tcPr>
          <w:p w14:paraId="10C0B6B4" w14:textId="6C66D0E7" w:rsidR="00904305" w:rsidRPr="00F32666" w:rsidRDefault="00904305" w:rsidP="00904305">
            <w:pPr>
              <w:spacing w:after="120"/>
              <w:rPr>
                <w:color w:val="00B050"/>
                <w:sz w:val="20"/>
                <w:szCs w:val="20"/>
              </w:rPr>
            </w:pPr>
            <w:r w:rsidRPr="00F32666">
              <w:rPr>
                <w:color w:val="00B050"/>
                <w:sz w:val="20"/>
                <w:szCs w:val="20"/>
              </w:rPr>
              <w:t>UG</w:t>
            </w:r>
          </w:p>
        </w:tc>
      </w:tr>
      <w:tr w:rsidR="00904305" w14:paraId="2C22D03A" w14:textId="77777777" w:rsidTr="00D47B52">
        <w:trPr>
          <w:trHeight w:val="340"/>
        </w:trPr>
        <w:tc>
          <w:tcPr>
            <w:tcW w:w="1701" w:type="dxa"/>
            <w:vMerge/>
          </w:tcPr>
          <w:p w14:paraId="76713EB9" w14:textId="77777777" w:rsidR="00904305" w:rsidRPr="005B3FD6" w:rsidRDefault="00904305" w:rsidP="00551D30"/>
        </w:tc>
        <w:tc>
          <w:tcPr>
            <w:tcW w:w="10035" w:type="dxa"/>
            <w:tcBorders>
              <w:top w:val="nil"/>
              <w:bottom w:val="dashed" w:sz="4" w:space="0" w:color="auto"/>
            </w:tcBorders>
          </w:tcPr>
          <w:p w14:paraId="71803943" w14:textId="31033D9B" w:rsidR="00904305" w:rsidRPr="00ED00B6" w:rsidRDefault="00904305" w:rsidP="00ED00B6">
            <w:pPr>
              <w:pStyle w:val="KeinLeerraum"/>
              <w:spacing w:after="120" w:line="276" w:lineRule="auto"/>
              <w:rPr>
                <w:i/>
                <w:color w:val="7F7F7F" w:themeColor="text1" w:themeTint="80"/>
              </w:rPr>
            </w:pPr>
            <w:r>
              <w:rPr>
                <w:i/>
                <w:color w:val="7F7F7F" w:themeColor="text1" w:themeTint="80"/>
              </w:rPr>
              <w:t>Ergänzende Informationen für Lehrpersonen: siehe Infokärtchen Standort 6 (S. 11-13)</w:t>
            </w:r>
          </w:p>
        </w:tc>
        <w:tc>
          <w:tcPr>
            <w:tcW w:w="2555" w:type="dxa"/>
            <w:tcBorders>
              <w:top w:val="nil"/>
              <w:bottom w:val="dashed" w:sz="4" w:space="0" w:color="auto"/>
            </w:tcBorders>
          </w:tcPr>
          <w:p w14:paraId="5F21BB7F" w14:textId="7A1BA0A7" w:rsidR="00904305" w:rsidRPr="00ED00B6" w:rsidRDefault="00904305" w:rsidP="00ED00B6">
            <w:pPr>
              <w:pStyle w:val="KeinLeerraum"/>
              <w:spacing w:after="120" w:line="276" w:lineRule="auto"/>
              <w:rPr>
                <w:i/>
                <w:color w:val="7F7F7F" w:themeColor="text1" w:themeTint="80"/>
              </w:rPr>
            </w:pPr>
            <w:r w:rsidRPr="00ED00B6">
              <w:rPr>
                <w:i/>
                <w:color w:val="7F7F7F" w:themeColor="text1" w:themeTint="80"/>
              </w:rPr>
              <w:t>Infokärtchen Standort 6</w:t>
            </w:r>
          </w:p>
        </w:tc>
      </w:tr>
      <w:tr w:rsidR="00904305" w14:paraId="37076E30" w14:textId="77777777" w:rsidTr="00551D30">
        <w:trPr>
          <w:trHeight w:val="340"/>
        </w:trPr>
        <w:tc>
          <w:tcPr>
            <w:tcW w:w="1701" w:type="dxa"/>
            <w:vMerge/>
          </w:tcPr>
          <w:p w14:paraId="67F0FEC6" w14:textId="2BB25099" w:rsidR="00904305" w:rsidRPr="005B3FD6" w:rsidRDefault="00904305" w:rsidP="00551D30"/>
        </w:tc>
        <w:tc>
          <w:tcPr>
            <w:tcW w:w="10035" w:type="dxa"/>
            <w:tcBorders>
              <w:top w:val="dashed" w:sz="4" w:space="0" w:color="auto"/>
              <w:bottom w:val="dashed" w:sz="4" w:space="0" w:color="auto"/>
            </w:tcBorders>
          </w:tcPr>
          <w:p w14:paraId="59F0E9E3" w14:textId="05DFB26E" w:rsidR="00904305" w:rsidRPr="00232E70" w:rsidRDefault="00904305" w:rsidP="00551D30">
            <w:pPr>
              <w:spacing w:before="120" w:after="120"/>
            </w:pPr>
            <w:r>
              <w:rPr>
                <w:color w:val="FF0000"/>
              </w:rPr>
              <w:t>Fotos zu den Leitbildern (</w:t>
            </w:r>
            <w:r w:rsidRPr="00C67738">
              <w:rPr>
                <w:color w:val="FF0000"/>
              </w:rPr>
              <w:t>6-11 | 6-12 | 6-13</w:t>
            </w:r>
            <w:r>
              <w:rPr>
                <w:color w:val="FF0000"/>
              </w:rPr>
              <w:t>)</w:t>
            </w:r>
            <w:r w:rsidRPr="00355C74">
              <w:rPr>
                <w:color w:val="FF0000"/>
              </w:rPr>
              <w:t xml:space="preserve"> </w:t>
            </w:r>
            <w:r>
              <w:rPr>
                <w:color w:val="FF0000"/>
              </w:rPr>
              <w:t xml:space="preserve">werden </w:t>
            </w:r>
            <w:r w:rsidRPr="00355C74">
              <w:rPr>
                <w:color w:val="FF0000"/>
              </w:rPr>
              <w:t>an die Wäscheleine gehängt.</w:t>
            </w:r>
          </w:p>
        </w:tc>
        <w:tc>
          <w:tcPr>
            <w:tcW w:w="2555" w:type="dxa"/>
            <w:tcBorders>
              <w:top w:val="dashed" w:sz="4" w:space="0" w:color="auto"/>
              <w:bottom w:val="dashed" w:sz="4" w:space="0" w:color="auto"/>
            </w:tcBorders>
          </w:tcPr>
          <w:p w14:paraId="00221836" w14:textId="52DF8C7E" w:rsidR="00904305" w:rsidRPr="00232E70" w:rsidRDefault="00904305" w:rsidP="00551D30">
            <w:pPr>
              <w:spacing w:before="120" w:after="120"/>
              <w:rPr>
                <w:sz w:val="20"/>
                <w:szCs w:val="20"/>
              </w:rPr>
            </w:pPr>
            <w:r w:rsidRPr="00C67738">
              <w:rPr>
                <w:color w:val="FF0000"/>
                <w:sz w:val="20"/>
                <w:szCs w:val="20"/>
              </w:rPr>
              <w:t>6-11 | 6-12 | 6-13</w:t>
            </w:r>
          </w:p>
        </w:tc>
      </w:tr>
      <w:tr w:rsidR="00904305" w14:paraId="3BB0E36B" w14:textId="77777777" w:rsidTr="00551D30">
        <w:tc>
          <w:tcPr>
            <w:tcW w:w="1701" w:type="dxa"/>
            <w:vMerge/>
          </w:tcPr>
          <w:p w14:paraId="7230175B" w14:textId="77777777" w:rsidR="00904305" w:rsidRPr="005B3FD6" w:rsidRDefault="00904305" w:rsidP="00551D30"/>
        </w:tc>
        <w:tc>
          <w:tcPr>
            <w:tcW w:w="10035" w:type="dxa"/>
            <w:tcBorders>
              <w:top w:val="dashed" w:sz="4" w:space="0" w:color="auto"/>
              <w:bottom w:val="single" w:sz="4" w:space="0" w:color="000000"/>
            </w:tcBorders>
          </w:tcPr>
          <w:p w14:paraId="39FD05C1" w14:textId="4D2A95F5" w:rsidR="00904305" w:rsidRPr="00144294" w:rsidRDefault="00904305" w:rsidP="00551D30">
            <w:pPr>
              <w:spacing w:before="120" w:after="120"/>
              <w:rPr>
                <w:i/>
                <w:color w:val="7F7F7F" w:themeColor="text1" w:themeTint="80"/>
              </w:rPr>
            </w:pPr>
            <w:r w:rsidRPr="00995CEC">
              <w:rPr>
                <w:i/>
                <w:color w:val="7F7F7F" w:themeColor="text1" w:themeTint="80"/>
              </w:rPr>
              <w:t>Fahrt mit der Tram 6, U2 (Rothenburger Str.) zum alten Schlachthofgelände</w:t>
            </w:r>
          </w:p>
        </w:tc>
        <w:tc>
          <w:tcPr>
            <w:tcW w:w="2555" w:type="dxa"/>
            <w:tcBorders>
              <w:top w:val="dashed" w:sz="4" w:space="0" w:color="auto"/>
              <w:bottom w:val="single" w:sz="4" w:space="0" w:color="000000"/>
            </w:tcBorders>
          </w:tcPr>
          <w:p w14:paraId="3AD29528" w14:textId="77777777" w:rsidR="00904305" w:rsidRPr="00144294" w:rsidRDefault="00904305" w:rsidP="00551D30">
            <w:pPr>
              <w:spacing w:after="120"/>
              <w:rPr>
                <w:color w:val="FF0000"/>
                <w:sz w:val="20"/>
                <w:szCs w:val="20"/>
              </w:rPr>
            </w:pPr>
          </w:p>
        </w:tc>
      </w:tr>
      <w:tr w:rsidR="00994DB2" w14:paraId="56EB5933" w14:textId="77777777" w:rsidTr="00994DB2">
        <w:trPr>
          <w:trHeight w:val="566"/>
        </w:trPr>
        <w:tc>
          <w:tcPr>
            <w:tcW w:w="1701" w:type="dxa"/>
            <w:shd w:val="clear" w:color="auto" w:fill="EEECE1" w:themeFill="background2"/>
            <w:vAlign w:val="center"/>
          </w:tcPr>
          <w:p w14:paraId="05BB8DC7" w14:textId="77777777" w:rsidR="00994DB2" w:rsidRDefault="00994DB2" w:rsidP="008E6B03">
            <w:pPr>
              <w:spacing w:after="0"/>
              <w:rPr>
                <w:b/>
                <w:sz w:val="24"/>
                <w:szCs w:val="24"/>
              </w:rPr>
            </w:pPr>
            <w:r>
              <w:rPr>
                <w:b/>
                <w:sz w:val="24"/>
                <w:szCs w:val="24"/>
              </w:rPr>
              <w:lastRenderedPageBreak/>
              <w:t>Standort</w:t>
            </w:r>
          </w:p>
        </w:tc>
        <w:tc>
          <w:tcPr>
            <w:tcW w:w="10035" w:type="dxa"/>
            <w:shd w:val="clear" w:color="auto" w:fill="EEECE1" w:themeFill="background2"/>
            <w:vAlign w:val="center"/>
          </w:tcPr>
          <w:p w14:paraId="073AB4BB" w14:textId="77777777" w:rsidR="00994DB2" w:rsidRDefault="00994DB2" w:rsidP="008E6B03">
            <w:pPr>
              <w:spacing w:after="0"/>
              <w:rPr>
                <w:b/>
                <w:sz w:val="24"/>
                <w:szCs w:val="24"/>
              </w:rPr>
            </w:pPr>
            <w:r>
              <w:rPr>
                <w:b/>
                <w:sz w:val="24"/>
                <w:szCs w:val="24"/>
              </w:rPr>
              <w:t>Inhaltlich-methodischer Schwerpunkt</w:t>
            </w:r>
          </w:p>
        </w:tc>
        <w:tc>
          <w:tcPr>
            <w:tcW w:w="2555" w:type="dxa"/>
            <w:shd w:val="clear" w:color="auto" w:fill="EEECE1" w:themeFill="background2"/>
            <w:vAlign w:val="center"/>
          </w:tcPr>
          <w:p w14:paraId="72342E91" w14:textId="77777777" w:rsidR="00994DB2" w:rsidRDefault="00994DB2" w:rsidP="008E6B03">
            <w:pPr>
              <w:spacing w:after="0"/>
              <w:rPr>
                <w:b/>
                <w:sz w:val="24"/>
                <w:szCs w:val="24"/>
              </w:rPr>
            </w:pPr>
            <w:r>
              <w:rPr>
                <w:b/>
                <w:sz w:val="24"/>
                <w:szCs w:val="24"/>
              </w:rPr>
              <w:t>Medien/Methoden</w:t>
            </w:r>
          </w:p>
        </w:tc>
      </w:tr>
      <w:tr w:rsidR="00A861DD" w14:paraId="06424297" w14:textId="77777777" w:rsidTr="00551D30">
        <w:tc>
          <w:tcPr>
            <w:tcW w:w="1701" w:type="dxa"/>
            <w:vMerge w:val="restart"/>
          </w:tcPr>
          <w:p w14:paraId="1AA5A2AC" w14:textId="01AB41DD" w:rsidR="003E2261" w:rsidRPr="00261FFD" w:rsidRDefault="003E2261" w:rsidP="003D580B">
            <w:pPr>
              <w:spacing w:before="120" w:after="120"/>
              <w:rPr>
                <w:b/>
                <w:sz w:val="24"/>
                <w:szCs w:val="24"/>
              </w:rPr>
            </w:pPr>
            <w:r w:rsidRPr="00261FFD">
              <w:rPr>
                <w:b/>
                <w:sz w:val="24"/>
                <w:szCs w:val="24"/>
              </w:rPr>
              <w:t>optional: Standort 7</w:t>
            </w:r>
          </w:p>
          <w:p w14:paraId="06B5BD02" w14:textId="7F3B0B7D" w:rsidR="003E2261" w:rsidRPr="00DA0951" w:rsidRDefault="00B2318D" w:rsidP="00B2318D">
            <w:pPr>
              <w:spacing w:before="120" w:after="120"/>
              <w:rPr>
                <w:b/>
              </w:rPr>
            </w:pPr>
            <w:r>
              <w:rPr>
                <w:i/>
              </w:rPr>
              <w:t xml:space="preserve">St. Leonhard – </w:t>
            </w:r>
            <w:r w:rsidR="003E2261" w:rsidRPr="00DA0951">
              <w:rPr>
                <w:i/>
              </w:rPr>
              <w:t>Alter Schlacht</w:t>
            </w:r>
            <w:r w:rsidR="00DA0951">
              <w:rPr>
                <w:i/>
              </w:rPr>
              <w:t>-</w:t>
            </w:r>
            <w:r>
              <w:rPr>
                <w:i/>
              </w:rPr>
              <w:t>hof</w:t>
            </w:r>
          </w:p>
        </w:tc>
        <w:tc>
          <w:tcPr>
            <w:tcW w:w="10035" w:type="dxa"/>
            <w:tcBorders>
              <w:bottom w:val="dashed" w:sz="4" w:space="0" w:color="auto"/>
            </w:tcBorders>
          </w:tcPr>
          <w:p w14:paraId="05209FB1" w14:textId="3B8AC19B" w:rsidR="003E2261" w:rsidRPr="00995CEC" w:rsidRDefault="003E2261" w:rsidP="003D580B">
            <w:pPr>
              <w:spacing w:before="120" w:after="120"/>
              <w:rPr>
                <w:color w:val="548DD4" w:themeColor="text2" w:themeTint="99"/>
              </w:rPr>
            </w:pPr>
            <w:r w:rsidRPr="00995CEC">
              <w:rPr>
                <w:color w:val="548DD4" w:themeColor="text2" w:themeTint="99"/>
              </w:rPr>
              <w:t>Verortung eigener Standort auf Leitmedium</w:t>
            </w:r>
            <w:r w:rsidR="00231D45">
              <w:rPr>
                <w:color w:val="548DD4" w:themeColor="text2" w:themeTint="99"/>
              </w:rPr>
              <w:t xml:space="preserve"> Karte</w:t>
            </w:r>
            <w:r w:rsidRPr="00995CEC">
              <w:rPr>
                <w:color w:val="548DD4" w:themeColor="text2" w:themeTint="99"/>
              </w:rPr>
              <w:t>, Markieren des Standortes, Einzeichnen der zurückgelegten Wegstrecke</w:t>
            </w:r>
            <w:r>
              <w:rPr>
                <w:color w:val="548DD4" w:themeColor="text2" w:themeTint="99"/>
              </w:rPr>
              <w:t xml:space="preserve"> (auf A3 mit Klebepunkt &amp; Folienstift sowie individuell auf A4)</w:t>
            </w:r>
          </w:p>
        </w:tc>
        <w:tc>
          <w:tcPr>
            <w:tcW w:w="2555" w:type="dxa"/>
            <w:tcBorders>
              <w:bottom w:val="dashed" w:sz="4" w:space="0" w:color="auto"/>
            </w:tcBorders>
          </w:tcPr>
          <w:p w14:paraId="4F9AF1FC" w14:textId="6F12CA54" w:rsidR="003E2261" w:rsidRPr="00C61945" w:rsidRDefault="003E2261" w:rsidP="004C7A6B">
            <w:pPr>
              <w:spacing w:before="120" w:after="60"/>
              <w:rPr>
                <w:color w:val="548DD4" w:themeColor="text2" w:themeTint="99"/>
                <w:sz w:val="20"/>
              </w:rPr>
            </w:pPr>
            <w:r w:rsidRPr="00995CEC">
              <w:rPr>
                <w:color w:val="548DD4" w:themeColor="text2" w:themeTint="99"/>
                <w:sz w:val="20"/>
                <w:szCs w:val="24"/>
              </w:rPr>
              <w:t>Leitmedium Karte A3</w:t>
            </w:r>
            <w:r>
              <w:rPr>
                <w:color w:val="548DD4" w:themeColor="text2" w:themeTint="99"/>
                <w:sz w:val="20"/>
                <w:szCs w:val="24"/>
              </w:rPr>
              <w:t xml:space="preserve"> &amp; A4</w:t>
            </w:r>
            <w:r w:rsidR="004C7A6B">
              <w:rPr>
                <w:color w:val="548DD4" w:themeColor="text2" w:themeTint="99"/>
                <w:sz w:val="20"/>
                <w:szCs w:val="24"/>
              </w:rPr>
              <w:t xml:space="preserve">, </w:t>
            </w:r>
            <w:r w:rsidRPr="00995CEC">
              <w:rPr>
                <w:color w:val="548DD4" w:themeColor="text2" w:themeTint="99"/>
                <w:sz w:val="20"/>
                <w:szCs w:val="24"/>
              </w:rPr>
              <w:t>Klebepunkte</w:t>
            </w:r>
            <w:r>
              <w:rPr>
                <w:color w:val="548DD4" w:themeColor="text2" w:themeTint="99"/>
                <w:sz w:val="20"/>
                <w:szCs w:val="24"/>
              </w:rPr>
              <w:t>,</w:t>
            </w:r>
            <w:r w:rsidRPr="00995CEC">
              <w:rPr>
                <w:color w:val="548DD4" w:themeColor="text2" w:themeTint="99"/>
                <w:sz w:val="20"/>
                <w:szCs w:val="24"/>
              </w:rPr>
              <w:t xml:space="preserve"> Folienstift</w:t>
            </w:r>
          </w:p>
        </w:tc>
      </w:tr>
      <w:tr w:rsidR="00A861DD" w14:paraId="1A942B21" w14:textId="77777777" w:rsidTr="00551D30">
        <w:tc>
          <w:tcPr>
            <w:tcW w:w="1701" w:type="dxa"/>
            <w:vMerge/>
          </w:tcPr>
          <w:p w14:paraId="23A2C591" w14:textId="083CAC2B" w:rsidR="003E2261" w:rsidRPr="008B72ED" w:rsidRDefault="003E2261" w:rsidP="003E2261">
            <w:pPr>
              <w:rPr>
                <w:b/>
                <w:szCs w:val="24"/>
              </w:rPr>
            </w:pPr>
          </w:p>
        </w:tc>
        <w:tc>
          <w:tcPr>
            <w:tcW w:w="10035" w:type="dxa"/>
            <w:tcBorders>
              <w:top w:val="dashed" w:sz="4" w:space="0" w:color="auto"/>
              <w:bottom w:val="nil"/>
            </w:tcBorders>
          </w:tcPr>
          <w:p w14:paraId="36820BBE" w14:textId="5004BBEC" w:rsidR="003E2261" w:rsidRPr="00144294" w:rsidRDefault="003E2261" w:rsidP="00B2318D">
            <w:pPr>
              <w:spacing w:before="120" w:after="120"/>
              <w:rPr>
                <w:b/>
                <w:sz w:val="24"/>
                <w:szCs w:val="24"/>
                <w:u w:val="single"/>
              </w:rPr>
            </w:pPr>
            <w:r w:rsidRPr="00144294">
              <w:rPr>
                <w:b/>
                <w:sz w:val="24"/>
                <w:szCs w:val="24"/>
                <w:u w:val="single"/>
              </w:rPr>
              <w:t>Na</w:t>
            </w:r>
            <w:r w:rsidR="00B2318D">
              <w:rPr>
                <w:b/>
                <w:sz w:val="24"/>
                <w:szCs w:val="24"/>
                <w:u w:val="single"/>
              </w:rPr>
              <w:t>chhaltige Stadt</w:t>
            </w:r>
          </w:p>
        </w:tc>
        <w:tc>
          <w:tcPr>
            <w:tcW w:w="2555" w:type="dxa"/>
            <w:tcBorders>
              <w:top w:val="dashed" w:sz="4" w:space="0" w:color="auto"/>
              <w:bottom w:val="nil"/>
            </w:tcBorders>
          </w:tcPr>
          <w:p w14:paraId="3609371D" w14:textId="77777777" w:rsidR="003E2261" w:rsidRDefault="003E2261" w:rsidP="003E2261">
            <w:pPr>
              <w:spacing w:after="0"/>
              <w:rPr>
                <w:szCs w:val="20"/>
              </w:rPr>
            </w:pPr>
          </w:p>
        </w:tc>
      </w:tr>
      <w:tr w:rsidR="00A861DD" w14:paraId="6EBEE2C1" w14:textId="77777777" w:rsidTr="00551D30">
        <w:tc>
          <w:tcPr>
            <w:tcW w:w="1701" w:type="dxa"/>
            <w:vMerge/>
          </w:tcPr>
          <w:p w14:paraId="7AEDAB60" w14:textId="77777777" w:rsidR="003E2261" w:rsidRPr="008B72ED" w:rsidRDefault="003E2261" w:rsidP="003E2261">
            <w:pPr>
              <w:rPr>
                <w:b/>
                <w:szCs w:val="24"/>
              </w:rPr>
            </w:pPr>
          </w:p>
        </w:tc>
        <w:tc>
          <w:tcPr>
            <w:tcW w:w="10035" w:type="dxa"/>
            <w:tcBorders>
              <w:top w:val="nil"/>
              <w:bottom w:val="nil"/>
            </w:tcBorders>
          </w:tcPr>
          <w:p w14:paraId="0AD47C63" w14:textId="15A6A355" w:rsidR="003E2261" w:rsidRPr="00D92F08" w:rsidRDefault="003E2261" w:rsidP="00B803F2">
            <w:pPr>
              <w:pStyle w:val="KeinLeerraum"/>
              <w:spacing w:after="120" w:line="276" w:lineRule="auto"/>
              <w:ind w:left="397" w:hanging="397"/>
            </w:pPr>
            <w:r>
              <w:t xml:space="preserve">(7a) Neugestaltung des Areals des ehemaligen Schlachthofes thematisieren, unterstützt durch </w:t>
            </w:r>
            <w:r w:rsidR="00434CC6">
              <w:t>Kartenausschnitt St. Leonhard</w:t>
            </w:r>
            <w:r w:rsidR="00B803F2">
              <w:t xml:space="preserve"> (7-1</w:t>
            </w:r>
            <w:r>
              <w:t>)</w:t>
            </w:r>
          </w:p>
        </w:tc>
        <w:tc>
          <w:tcPr>
            <w:tcW w:w="2555" w:type="dxa"/>
            <w:tcBorders>
              <w:top w:val="nil"/>
              <w:bottom w:val="nil"/>
            </w:tcBorders>
          </w:tcPr>
          <w:p w14:paraId="0178FD86" w14:textId="77777777" w:rsidR="0027278F" w:rsidRDefault="003E2261" w:rsidP="00B803F2">
            <w:pPr>
              <w:spacing w:after="60"/>
              <w:rPr>
                <w:sz w:val="20"/>
                <w:szCs w:val="20"/>
              </w:rPr>
            </w:pPr>
            <w:r w:rsidRPr="00F32666">
              <w:rPr>
                <w:color w:val="00B050"/>
                <w:sz w:val="20"/>
                <w:szCs w:val="20"/>
              </w:rPr>
              <w:t xml:space="preserve">LP-Vortrag </w:t>
            </w:r>
            <w:r w:rsidRPr="007670B9">
              <w:rPr>
                <w:sz w:val="20"/>
                <w:szCs w:val="20"/>
              </w:rPr>
              <w:t xml:space="preserve">oder </w:t>
            </w:r>
            <w:r w:rsidRPr="00F32666">
              <w:rPr>
                <w:color w:val="00B050"/>
                <w:sz w:val="20"/>
                <w:szCs w:val="20"/>
              </w:rPr>
              <w:t>UG</w:t>
            </w:r>
            <w:r>
              <w:rPr>
                <w:sz w:val="20"/>
                <w:szCs w:val="20"/>
              </w:rPr>
              <w:t>;</w:t>
            </w:r>
          </w:p>
          <w:p w14:paraId="14B494D8" w14:textId="22C61415" w:rsidR="003E2261" w:rsidRPr="00D92F08" w:rsidRDefault="00B803F2" w:rsidP="00B803F2">
            <w:pPr>
              <w:spacing w:after="60"/>
              <w:rPr>
                <w:sz w:val="20"/>
                <w:szCs w:val="20"/>
              </w:rPr>
            </w:pPr>
            <w:r>
              <w:rPr>
                <w:sz w:val="20"/>
                <w:szCs w:val="20"/>
              </w:rPr>
              <w:t>7-1</w:t>
            </w:r>
          </w:p>
        </w:tc>
      </w:tr>
      <w:tr w:rsidR="00D92F08" w14:paraId="5F2955E1" w14:textId="77777777" w:rsidTr="00551D30">
        <w:tc>
          <w:tcPr>
            <w:tcW w:w="1701" w:type="dxa"/>
            <w:vMerge/>
          </w:tcPr>
          <w:p w14:paraId="1C44C123" w14:textId="77777777" w:rsidR="00D92F08" w:rsidRPr="008B72ED" w:rsidRDefault="00D92F08" w:rsidP="003E2261">
            <w:pPr>
              <w:rPr>
                <w:b/>
                <w:szCs w:val="24"/>
              </w:rPr>
            </w:pPr>
          </w:p>
        </w:tc>
        <w:tc>
          <w:tcPr>
            <w:tcW w:w="10035" w:type="dxa"/>
            <w:tcBorders>
              <w:top w:val="nil"/>
              <w:bottom w:val="dashed" w:sz="4" w:space="0" w:color="auto"/>
            </w:tcBorders>
          </w:tcPr>
          <w:p w14:paraId="14B212F1" w14:textId="4AAEB2B6" w:rsidR="00D92F08" w:rsidRDefault="00D92F08" w:rsidP="0015475A">
            <w:pPr>
              <w:pStyle w:val="KeinLeerraum"/>
              <w:spacing w:after="120" w:line="276" w:lineRule="auto"/>
            </w:pPr>
            <w:r>
              <w:rPr>
                <w:i/>
                <w:color w:val="7F7F7F" w:themeColor="text1" w:themeTint="80"/>
              </w:rPr>
              <w:t>Ergänzende Informationen für Lehrpersonen: siehe Infokärtchen Standort 7</w:t>
            </w:r>
            <w:r w:rsidR="003F7437">
              <w:rPr>
                <w:i/>
                <w:color w:val="7F7F7F" w:themeColor="text1" w:themeTint="80"/>
              </w:rPr>
              <w:t xml:space="preserve"> (S. 1</w:t>
            </w:r>
            <w:r w:rsidR="0015475A">
              <w:rPr>
                <w:i/>
                <w:color w:val="7F7F7F" w:themeColor="text1" w:themeTint="80"/>
              </w:rPr>
              <w:t>4</w:t>
            </w:r>
            <w:r w:rsidR="003F7437">
              <w:rPr>
                <w:i/>
                <w:color w:val="7F7F7F" w:themeColor="text1" w:themeTint="80"/>
              </w:rPr>
              <w:t>)</w:t>
            </w:r>
          </w:p>
        </w:tc>
        <w:tc>
          <w:tcPr>
            <w:tcW w:w="2555" w:type="dxa"/>
            <w:tcBorders>
              <w:top w:val="nil"/>
              <w:bottom w:val="dashed" w:sz="4" w:space="0" w:color="auto"/>
            </w:tcBorders>
          </w:tcPr>
          <w:p w14:paraId="0E8D5602" w14:textId="6B68515C" w:rsidR="00D92F08" w:rsidRPr="00F32666" w:rsidRDefault="00D92F08" w:rsidP="00D92F08">
            <w:pPr>
              <w:spacing w:after="120"/>
              <w:rPr>
                <w:color w:val="00B050"/>
                <w:sz w:val="20"/>
                <w:szCs w:val="20"/>
              </w:rPr>
            </w:pPr>
            <w:r w:rsidRPr="00E442FD">
              <w:rPr>
                <w:i/>
                <w:color w:val="7F7F7F" w:themeColor="text1" w:themeTint="80"/>
                <w:sz w:val="20"/>
                <w:szCs w:val="20"/>
              </w:rPr>
              <w:t>Infokärtchen Standort 7</w:t>
            </w:r>
          </w:p>
        </w:tc>
      </w:tr>
      <w:tr w:rsidR="00A861DD" w14:paraId="22A5F3E6" w14:textId="77777777" w:rsidTr="005E2C96">
        <w:trPr>
          <w:trHeight w:val="566"/>
        </w:trPr>
        <w:tc>
          <w:tcPr>
            <w:tcW w:w="1701" w:type="dxa"/>
            <w:vMerge/>
          </w:tcPr>
          <w:p w14:paraId="3270ECD2" w14:textId="77777777" w:rsidR="003E2261" w:rsidRPr="008B72ED" w:rsidRDefault="003E2261" w:rsidP="003E2261">
            <w:pPr>
              <w:rPr>
                <w:b/>
                <w:szCs w:val="24"/>
              </w:rPr>
            </w:pPr>
          </w:p>
        </w:tc>
        <w:tc>
          <w:tcPr>
            <w:tcW w:w="10035" w:type="dxa"/>
            <w:tcBorders>
              <w:top w:val="dashed" w:sz="4" w:space="0" w:color="auto"/>
              <w:bottom w:val="nil"/>
            </w:tcBorders>
          </w:tcPr>
          <w:p w14:paraId="3139F6C0" w14:textId="4E76DD95" w:rsidR="003E2261" w:rsidRDefault="003E2261" w:rsidP="007670B9">
            <w:pPr>
              <w:pStyle w:val="KeinLeerraum"/>
              <w:spacing w:before="120" w:after="120" w:line="276" w:lineRule="auto"/>
              <w:ind w:left="397" w:hanging="397"/>
            </w:pPr>
            <w:r>
              <w:t>(7b) „</w:t>
            </w:r>
            <w:r w:rsidRPr="001472B5">
              <w:t>Daseinsgrundfunktionen</w:t>
            </w:r>
            <w:r>
              <w:t>“</w:t>
            </w:r>
            <w:r w:rsidR="007670B9">
              <w:t xml:space="preserve"> </w:t>
            </w:r>
            <w:r w:rsidRPr="001472B5">
              <w:t>erarbeiten</w:t>
            </w:r>
          </w:p>
        </w:tc>
        <w:tc>
          <w:tcPr>
            <w:tcW w:w="2555" w:type="dxa"/>
            <w:tcBorders>
              <w:top w:val="dashed" w:sz="4" w:space="0" w:color="auto"/>
              <w:bottom w:val="nil"/>
            </w:tcBorders>
          </w:tcPr>
          <w:p w14:paraId="17BC0203" w14:textId="475EA83F" w:rsidR="003E2261" w:rsidRDefault="003E2261" w:rsidP="003D580B">
            <w:pPr>
              <w:spacing w:before="120" w:after="120"/>
              <w:rPr>
                <w:sz w:val="20"/>
                <w:szCs w:val="20"/>
              </w:rPr>
            </w:pPr>
            <w:r w:rsidRPr="00F32666">
              <w:rPr>
                <w:color w:val="00B050"/>
                <w:sz w:val="20"/>
                <w:szCs w:val="20"/>
              </w:rPr>
              <w:t xml:space="preserve">LP-Vortrag </w:t>
            </w:r>
            <w:r w:rsidRPr="007670B9">
              <w:rPr>
                <w:sz w:val="20"/>
                <w:szCs w:val="20"/>
              </w:rPr>
              <w:t xml:space="preserve">oder </w:t>
            </w:r>
            <w:r w:rsidRPr="00F32666">
              <w:rPr>
                <w:color w:val="00B050"/>
                <w:sz w:val="20"/>
                <w:szCs w:val="20"/>
              </w:rPr>
              <w:t>UG</w:t>
            </w:r>
          </w:p>
        </w:tc>
      </w:tr>
      <w:tr w:rsidR="005E2C96" w14:paraId="2E44049C" w14:textId="77777777" w:rsidTr="005E2C96">
        <w:trPr>
          <w:trHeight w:val="309"/>
        </w:trPr>
        <w:tc>
          <w:tcPr>
            <w:tcW w:w="1701" w:type="dxa"/>
            <w:vMerge/>
          </w:tcPr>
          <w:p w14:paraId="55132735" w14:textId="77777777" w:rsidR="005E2C96" w:rsidRPr="008B72ED" w:rsidRDefault="005E2C96" w:rsidP="005E2C96">
            <w:pPr>
              <w:rPr>
                <w:b/>
                <w:szCs w:val="24"/>
              </w:rPr>
            </w:pPr>
          </w:p>
        </w:tc>
        <w:tc>
          <w:tcPr>
            <w:tcW w:w="10035" w:type="dxa"/>
            <w:tcBorders>
              <w:top w:val="nil"/>
              <w:bottom w:val="dashed" w:sz="4" w:space="0" w:color="auto"/>
            </w:tcBorders>
          </w:tcPr>
          <w:p w14:paraId="5AD41244" w14:textId="6C751E3F" w:rsidR="005E2C96" w:rsidRPr="005E2C96" w:rsidRDefault="005E2C96" w:rsidP="0015475A">
            <w:pPr>
              <w:pStyle w:val="KeinLeerraum"/>
              <w:spacing w:after="120" w:line="276" w:lineRule="auto"/>
              <w:rPr>
                <w:i/>
                <w:color w:val="7F7F7F" w:themeColor="text1" w:themeTint="80"/>
              </w:rPr>
            </w:pPr>
            <w:r>
              <w:rPr>
                <w:i/>
                <w:color w:val="7F7F7F" w:themeColor="text1" w:themeTint="80"/>
              </w:rPr>
              <w:t>Ergänzende Informationen für Lehrpersonen: siehe Infokärtchen Standort 7</w:t>
            </w:r>
            <w:r w:rsidR="003F7437">
              <w:rPr>
                <w:i/>
                <w:color w:val="7F7F7F" w:themeColor="text1" w:themeTint="80"/>
              </w:rPr>
              <w:t xml:space="preserve"> (S. 1</w:t>
            </w:r>
            <w:r w:rsidR="0015475A">
              <w:rPr>
                <w:i/>
                <w:color w:val="7F7F7F" w:themeColor="text1" w:themeTint="80"/>
              </w:rPr>
              <w:t>5</w:t>
            </w:r>
            <w:r w:rsidR="003F7437">
              <w:rPr>
                <w:i/>
                <w:color w:val="7F7F7F" w:themeColor="text1" w:themeTint="80"/>
              </w:rPr>
              <w:t>)</w:t>
            </w:r>
          </w:p>
        </w:tc>
        <w:tc>
          <w:tcPr>
            <w:tcW w:w="2555" w:type="dxa"/>
            <w:tcBorders>
              <w:top w:val="nil"/>
              <w:bottom w:val="dashed" w:sz="4" w:space="0" w:color="auto"/>
            </w:tcBorders>
          </w:tcPr>
          <w:p w14:paraId="14CD97C4" w14:textId="0EF2CA30" w:rsidR="005E2C96" w:rsidRPr="005E2C96" w:rsidRDefault="005E2C96" w:rsidP="005E2C96">
            <w:pPr>
              <w:spacing w:after="120"/>
              <w:rPr>
                <w:i/>
                <w:color w:val="7F7F7F" w:themeColor="text1" w:themeTint="80"/>
              </w:rPr>
            </w:pPr>
            <w:r w:rsidRPr="005E2C96">
              <w:rPr>
                <w:i/>
                <w:color w:val="7F7F7F" w:themeColor="text1" w:themeTint="80"/>
              </w:rPr>
              <w:t>Infokärtchen Standort 7</w:t>
            </w:r>
          </w:p>
        </w:tc>
      </w:tr>
      <w:tr w:rsidR="005E2C96" w14:paraId="3C06E951" w14:textId="77777777" w:rsidTr="00551D30">
        <w:trPr>
          <w:trHeight w:val="2409"/>
        </w:trPr>
        <w:tc>
          <w:tcPr>
            <w:tcW w:w="1701" w:type="dxa"/>
            <w:vMerge/>
          </w:tcPr>
          <w:p w14:paraId="429672A2" w14:textId="417FD5D2" w:rsidR="005E2C96" w:rsidRPr="008B72ED" w:rsidRDefault="005E2C96" w:rsidP="005E2C96">
            <w:pPr>
              <w:rPr>
                <w:b/>
                <w:szCs w:val="24"/>
              </w:rPr>
            </w:pPr>
          </w:p>
        </w:tc>
        <w:tc>
          <w:tcPr>
            <w:tcW w:w="10035" w:type="dxa"/>
            <w:tcBorders>
              <w:top w:val="dashed" w:sz="4" w:space="0" w:color="auto"/>
              <w:bottom w:val="nil"/>
            </w:tcBorders>
          </w:tcPr>
          <w:p w14:paraId="0B05756B" w14:textId="0B7C78B5" w:rsidR="005E2C96" w:rsidRPr="001472B5" w:rsidRDefault="005E2C96" w:rsidP="005E2C96">
            <w:pPr>
              <w:pStyle w:val="KeinLeerraum"/>
              <w:spacing w:before="120" w:after="60" w:line="276" w:lineRule="auto"/>
              <w:ind w:left="397" w:hanging="397"/>
            </w:pPr>
            <w:r>
              <w:t xml:space="preserve">(7c) </w:t>
            </w:r>
            <w:r w:rsidRPr="001472B5">
              <w:t>Schüler*innen untersuchen das Quartier „Am Leonhardspark“</w:t>
            </w:r>
            <w:r>
              <w:t xml:space="preserve"> (7-1) hinsichtlich der</w:t>
            </w:r>
            <w:r w:rsidRPr="001472B5">
              <w:t xml:space="preserve"> Daseinsgrundfunktionen </w:t>
            </w:r>
            <w:r>
              <w:t>in sieben Gruppen; jede Gruppe befasst sich mit einer Daseinsgrundfunktion bzw. wie diese umgesetzt wurde; Dokumentation der Erkenntnisse durch Bilder (Smartphone); Treffen nach 25 Minuten.</w:t>
            </w:r>
          </w:p>
          <w:p w14:paraId="7B2C0033" w14:textId="1ED72E6A" w:rsidR="005E2C96" w:rsidRDefault="005E2C96" w:rsidP="005E2C96">
            <w:pPr>
              <w:pStyle w:val="KeinLeerraum"/>
              <w:numPr>
                <w:ilvl w:val="0"/>
                <w:numId w:val="31"/>
              </w:numPr>
              <w:spacing w:line="276" w:lineRule="auto"/>
              <w:ind w:left="774"/>
            </w:pPr>
            <w:r>
              <w:rPr>
                <w:noProof/>
                <w:lang w:eastAsia="de-DE"/>
              </w:rPr>
              <mc:AlternateContent>
                <mc:Choice Requires="wps">
                  <w:drawing>
                    <wp:anchor distT="0" distB="0" distL="114300" distR="114300" simplePos="0" relativeHeight="251661312" behindDoc="0" locked="0" layoutInCell="1" allowOverlap="1" wp14:anchorId="0D4345C5" wp14:editId="5EE07E10">
                      <wp:simplePos x="0" y="0"/>
                      <wp:positionH relativeFrom="column">
                        <wp:posOffset>1595120</wp:posOffset>
                      </wp:positionH>
                      <wp:positionV relativeFrom="paragraph">
                        <wp:posOffset>635</wp:posOffset>
                      </wp:positionV>
                      <wp:extent cx="2232660" cy="769620"/>
                      <wp:effectExtent l="0" t="0" r="0" b="0"/>
                      <wp:wrapNone/>
                      <wp:docPr id="6" name="Textfeld 6"/>
                      <wp:cNvGraphicFramePr/>
                      <a:graphic xmlns:a="http://schemas.openxmlformats.org/drawingml/2006/main">
                        <a:graphicData uri="http://schemas.microsoft.com/office/word/2010/wordprocessingShape">
                          <wps:wsp>
                            <wps:cNvSpPr txBox="1"/>
                            <wps:spPr>
                              <a:xfrm>
                                <a:off x="0" y="0"/>
                                <a:ext cx="2232660" cy="769620"/>
                              </a:xfrm>
                              <a:prstGeom prst="rect">
                                <a:avLst/>
                              </a:prstGeom>
                              <a:noFill/>
                              <a:ln w="6350">
                                <a:noFill/>
                              </a:ln>
                            </wps:spPr>
                            <wps:txbx>
                              <w:txbxContent>
                                <w:p w14:paraId="37FD91FE" w14:textId="77777777" w:rsidR="005E2C96" w:rsidRPr="005935D9" w:rsidRDefault="005E2C96" w:rsidP="005935D9">
                                  <w:pPr>
                                    <w:numPr>
                                      <w:ilvl w:val="0"/>
                                      <w:numId w:val="22"/>
                                    </w:numPr>
                                    <w:spacing w:after="0"/>
                                  </w:pPr>
                                  <w:r w:rsidRPr="005935D9">
                                    <w:t>Am Verkehr teilnehmen</w:t>
                                  </w:r>
                                </w:p>
                                <w:p w14:paraId="39E1D431" w14:textId="77777777" w:rsidR="005E2C96" w:rsidRDefault="005E2C96" w:rsidP="005935D9">
                                  <w:pPr>
                                    <w:numPr>
                                      <w:ilvl w:val="0"/>
                                      <w:numId w:val="22"/>
                                    </w:numPr>
                                    <w:spacing w:after="0"/>
                                    <w:ind w:left="794"/>
                                  </w:pPr>
                                  <w:r w:rsidRPr="005935D9">
                                    <w:t>In Gemeinschaft leben</w:t>
                                  </w:r>
                                </w:p>
                                <w:p w14:paraId="38F0BA5B" w14:textId="7465E45D" w:rsidR="005E2C96" w:rsidRDefault="005E2C96" w:rsidP="005935D9">
                                  <w:pPr>
                                    <w:numPr>
                                      <w:ilvl w:val="0"/>
                                      <w:numId w:val="22"/>
                                    </w:numPr>
                                    <w:spacing w:after="0"/>
                                  </w:pPr>
                                  <w:r>
                                    <w:t xml:space="preserve">Sich </w:t>
                                  </w:r>
                                  <w:r w:rsidRPr="005935D9">
                                    <w:t>Ver</w:t>
                                  </w:r>
                                  <w:r>
                                    <w:t>s</w:t>
                                  </w:r>
                                  <w:r w:rsidRPr="005935D9">
                                    <w:t>orgen</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345C5" id="_x0000_t202" coordsize="21600,21600" o:spt="202" path="m,l,21600r21600,l21600,xe">
                      <v:stroke joinstyle="miter"/>
                      <v:path gradientshapeok="t" o:connecttype="rect"/>
                    </v:shapetype>
                    <v:shape id="Textfeld 6" o:spid="_x0000_s1026" type="#_x0000_t202" style="position:absolute;left:0;text-align:left;margin-left:125.6pt;margin-top:.05pt;width:175.8pt;height:6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3tHLwIAAE0EAAAOAAAAZHJzL2Uyb0RvYy54bWysVF1P2zAUfZ+0/2D5faQtEKAiRR2o06QK&#10;kGDi2XVsGsnx9Wy3Sffrd+y0BbE9TXtxrn2v78c5x7m+6VvDtsqHhmzFxycjzpSVVDf2teI/nhdf&#10;LjkLUdhaGLKq4jsV+M3s86frzk3VhNZkauUZktgw7VzF1zG6aVEEuVatCCfklIVTk29FxNa/FrUX&#10;HbK3ppiMRmXRka+dJ6lCwOnd4OSznF9rJeOD1kFFZiqO3mJefV5XaS1m12L66oVbN3LfhviHLlrR&#10;WBQ9proTUbCNb/5I1TbSUyAdTyS1BWndSJVnwDTj0YdpntbCqTwLwAnuCFP4f2nl/fbRs6aueMmZ&#10;FS0oelZ91MrUrEzodC5MEfTkEBb7r9SD5cN5wGEaute+TV+Mw+AHzrsjtkjGJA4nk9NJWcIl4bso&#10;r8pJBr94u+18iN8UtSwZFffgLkMqtssQ0QlCDyGpmKVFY0zmz1jWYYDT81G+cPTghrG4mGYYek1W&#10;7Ff9frAV1TvM5WnQRXBy0aD4UoT4KDyEgH4h7viARRtCEdpbnK3J//rbeYoHP/By1kFYFQ8/N8Ir&#10;zsx3C+auxmdnSYl5A8O/P13lzdn5BdBhdtPeEnQ7xhNyMpspPpqDqT21L9D/PFWES1iJuhWPB/M2&#10;DlLH+5FqPs9B0J0TcWmfnEypE5QJ1uf+RXi3xz6CtXs6yE9MP1AwxA4kzDeRdJP5SeAOiO4xh2Yz&#10;bfv3lR7F+32OevsLzH4DAAD//wMAUEsDBBQABgAIAAAAIQCnQg7x2wAAAAgBAAAPAAAAZHJzL2Rv&#10;d25yZXYueG1sTI9BS8QwFITvgv8hPMGL7KbNskW6TRctCHq0iue0iU2xeek26bb773170uMww8w3&#10;xXF1AzubKfQeJaTbBJjB1useOwmfHy+bR2AhKtRq8GgkXEyAY3l7U6hc+wXfzbmOHaMSDLmSYGMc&#10;c85Da41TYetHg+R9+8mpSHLquJ7UQuVu4CJJMu5Uj7Rg1Wgqa9qfenYSHk67+mt+a6r95ZQ9LxYJ&#10;7rWS8v5ufToAi2aNf2G44hM6lMTU+Bl1YIMEsU8FRa8GIztLBD1pSIp0B7ws+P8D5S8AAAD//wMA&#10;UEsBAi0AFAAGAAgAAAAhALaDOJL+AAAA4QEAABMAAAAAAAAAAAAAAAAAAAAAAFtDb250ZW50X1R5&#10;cGVzXS54bWxQSwECLQAUAAYACAAAACEAOP0h/9YAAACUAQAACwAAAAAAAAAAAAAAAAAvAQAAX3Jl&#10;bHMvLnJlbHNQSwECLQAUAAYACAAAACEAR9N7Ry8CAABNBAAADgAAAAAAAAAAAAAAAAAuAgAAZHJz&#10;L2Uyb0RvYy54bWxQSwECLQAUAAYACAAAACEAp0IO8dsAAAAIAQAADwAAAAAAAAAAAAAAAACJBAAA&#10;ZHJzL2Rvd25yZXYueG1sUEsFBgAAAAAEAAQA8wAAAJEFAAAAAA==&#10;" filled="f" stroked="f" strokeweight=".5pt">
                      <v:textbox inset=",0">
                        <w:txbxContent>
                          <w:p w14:paraId="37FD91FE" w14:textId="77777777" w:rsidR="005E2C96" w:rsidRPr="005935D9" w:rsidRDefault="005E2C96" w:rsidP="005935D9">
                            <w:pPr>
                              <w:numPr>
                                <w:ilvl w:val="0"/>
                                <w:numId w:val="22"/>
                              </w:numPr>
                              <w:spacing w:after="0"/>
                            </w:pPr>
                            <w:r w:rsidRPr="005935D9">
                              <w:t>Am Verkehr teilnehmen</w:t>
                            </w:r>
                          </w:p>
                          <w:p w14:paraId="39E1D431" w14:textId="77777777" w:rsidR="005E2C96" w:rsidRDefault="005E2C96" w:rsidP="005935D9">
                            <w:pPr>
                              <w:numPr>
                                <w:ilvl w:val="0"/>
                                <w:numId w:val="22"/>
                              </w:numPr>
                              <w:spacing w:after="0"/>
                              <w:ind w:left="794"/>
                            </w:pPr>
                            <w:r w:rsidRPr="005935D9">
                              <w:t>In Gemeinschaft leben</w:t>
                            </w:r>
                          </w:p>
                          <w:p w14:paraId="38F0BA5B" w14:textId="7465E45D" w:rsidR="005E2C96" w:rsidRDefault="005E2C96" w:rsidP="005935D9">
                            <w:pPr>
                              <w:numPr>
                                <w:ilvl w:val="0"/>
                                <w:numId w:val="22"/>
                              </w:numPr>
                              <w:spacing w:after="0"/>
                            </w:pPr>
                            <w:r>
                              <w:t xml:space="preserve">Sich </w:t>
                            </w:r>
                            <w:r w:rsidRPr="005935D9">
                              <w:t>Ver</w:t>
                            </w:r>
                            <w:r>
                              <w:t>s</w:t>
                            </w:r>
                            <w:r w:rsidRPr="005935D9">
                              <w:t>orgen</w:t>
                            </w:r>
                          </w:p>
                        </w:txbxContent>
                      </v:textbox>
                    </v:shape>
                  </w:pict>
                </mc:Fallback>
              </mc:AlternateContent>
            </w:r>
            <w:r>
              <w:t>Wohnen</w:t>
            </w:r>
          </w:p>
          <w:p w14:paraId="1E3EEB51" w14:textId="0FD676E6" w:rsidR="005E2C96" w:rsidRDefault="005E2C96" w:rsidP="005E2C96">
            <w:pPr>
              <w:pStyle w:val="KeinLeerraum"/>
              <w:numPr>
                <w:ilvl w:val="0"/>
                <w:numId w:val="31"/>
              </w:numPr>
              <w:spacing w:line="276" w:lineRule="auto"/>
              <w:ind w:left="774"/>
            </w:pPr>
            <w:r>
              <w:t>Arbeiten</w:t>
            </w:r>
          </w:p>
          <w:p w14:paraId="351BCE7A" w14:textId="183C3DFB" w:rsidR="005E2C96" w:rsidRDefault="005E2C96" w:rsidP="005E2C96">
            <w:pPr>
              <w:pStyle w:val="KeinLeerraum"/>
              <w:numPr>
                <w:ilvl w:val="0"/>
                <w:numId w:val="31"/>
              </w:numPr>
              <w:spacing w:line="276" w:lineRule="auto"/>
              <w:ind w:left="774"/>
            </w:pPr>
            <w:r>
              <w:t>Sich erholen</w:t>
            </w:r>
          </w:p>
          <w:p w14:paraId="572029C4" w14:textId="358B97AB" w:rsidR="005E2C96" w:rsidRDefault="005E2C96" w:rsidP="005E2C96">
            <w:pPr>
              <w:pStyle w:val="KeinLeerraum"/>
              <w:numPr>
                <w:ilvl w:val="0"/>
                <w:numId w:val="31"/>
              </w:numPr>
              <w:spacing w:line="276" w:lineRule="auto"/>
              <w:ind w:left="774"/>
            </w:pPr>
            <w:r>
              <w:t>Sich bilden</w:t>
            </w:r>
          </w:p>
          <w:p w14:paraId="3BEDD2FD" w14:textId="24843920" w:rsidR="005E2C96" w:rsidRPr="00A861DD" w:rsidRDefault="005E2C96" w:rsidP="005E2C96">
            <w:pPr>
              <w:pStyle w:val="KeinLeerraum"/>
              <w:spacing w:line="276" w:lineRule="auto"/>
            </w:pPr>
          </w:p>
        </w:tc>
        <w:tc>
          <w:tcPr>
            <w:tcW w:w="2555" w:type="dxa"/>
            <w:tcBorders>
              <w:top w:val="dashed" w:sz="4" w:space="0" w:color="auto"/>
              <w:bottom w:val="nil"/>
            </w:tcBorders>
          </w:tcPr>
          <w:p w14:paraId="2FA4A989" w14:textId="3278A835" w:rsidR="005E2C96" w:rsidRPr="00A861DD" w:rsidRDefault="005E2C96" w:rsidP="005E2C96">
            <w:pPr>
              <w:spacing w:before="120" w:after="120"/>
              <w:rPr>
                <w:sz w:val="20"/>
                <w:szCs w:val="20"/>
              </w:rPr>
            </w:pPr>
            <w:r w:rsidRPr="00A15AF5">
              <w:rPr>
                <w:color w:val="00B050"/>
                <w:sz w:val="20"/>
                <w:szCs w:val="20"/>
              </w:rPr>
              <w:t>GA</w:t>
            </w:r>
            <w:r w:rsidRPr="00A15AF5">
              <w:rPr>
                <w:sz w:val="20"/>
                <w:szCs w:val="20"/>
              </w:rPr>
              <w:t xml:space="preserve">; </w:t>
            </w:r>
            <w:r>
              <w:rPr>
                <w:sz w:val="20"/>
                <w:szCs w:val="20"/>
              </w:rPr>
              <w:br/>
              <w:t>7-1</w:t>
            </w:r>
            <w:r>
              <w:rPr>
                <w:sz w:val="20"/>
                <w:szCs w:val="20"/>
              </w:rPr>
              <w:br/>
              <w:t>Smartphone</w:t>
            </w:r>
          </w:p>
        </w:tc>
      </w:tr>
      <w:tr w:rsidR="005E2C96" w14:paraId="5EF87375" w14:textId="77777777" w:rsidTr="00551D30">
        <w:trPr>
          <w:trHeight w:val="300"/>
        </w:trPr>
        <w:tc>
          <w:tcPr>
            <w:tcW w:w="1701" w:type="dxa"/>
            <w:vMerge/>
            <w:tcBorders>
              <w:bottom w:val="dashed" w:sz="4" w:space="0" w:color="auto"/>
            </w:tcBorders>
          </w:tcPr>
          <w:p w14:paraId="5A7A96FE" w14:textId="77777777" w:rsidR="005E2C96" w:rsidRPr="008B72ED" w:rsidRDefault="005E2C96" w:rsidP="005E2C96">
            <w:pPr>
              <w:rPr>
                <w:b/>
                <w:szCs w:val="24"/>
              </w:rPr>
            </w:pPr>
          </w:p>
        </w:tc>
        <w:tc>
          <w:tcPr>
            <w:tcW w:w="10035" w:type="dxa"/>
            <w:tcBorders>
              <w:top w:val="nil"/>
              <w:bottom w:val="dashed" w:sz="4" w:space="0" w:color="auto"/>
              <w:right w:val="single" w:sz="4" w:space="0" w:color="auto"/>
            </w:tcBorders>
          </w:tcPr>
          <w:p w14:paraId="2BFF6E68" w14:textId="2D986065" w:rsidR="005E2C96" w:rsidRPr="001472B5" w:rsidRDefault="005E2C96" w:rsidP="005E2C96">
            <w:pPr>
              <w:spacing w:before="120" w:after="120"/>
              <w:ind w:left="397"/>
            </w:pPr>
            <w:r>
              <w:sym w:font="Wingdings" w:char="F0E0"/>
            </w:r>
            <w:r>
              <w:t xml:space="preserve"> Zusammenfassung der Ergebnisse und Herausarbeitung einer </w:t>
            </w:r>
            <w:r>
              <w:rPr>
                <w:b/>
              </w:rPr>
              <w:t>Nutzungsmischung</w:t>
            </w:r>
            <w:r>
              <w:t>.</w:t>
            </w:r>
          </w:p>
        </w:tc>
        <w:tc>
          <w:tcPr>
            <w:tcW w:w="2555" w:type="dxa"/>
            <w:tcBorders>
              <w:top w:val="nil"/>
              <w:left w:val="single" w:sz="4" w:space="0" w:color="auto"/>
              <w:bottom w:val="dashed" w:sz="4" w:space="0" w:color="auto"/>
            </w:tcBorders>
          </w:tcPr>
          <w:p w14:paraId="013B6759" w14:textId="5198FDC7" w:rsidR="005E2C96" w:rsidRDefault="005E2C96" w:rsidP="005E2C96">
            <w:pPr>
              <w:spacing w:before="120" w:after="0"/>
              <w:rPr>
                <w:sz w:val="20"/>
                <w:szCs w:val="20"/>
              </w:rPr>
            </w:pPr>
            <w:r w:rsidRPr="00A15AF5">
              <w:rPr>
                <w:color w:val="00B050"/>
                <w:sz w:val="20"/>
                <w:szCs w:val="20"/>
              </w:rPr>
              <w:t>UG</w:t>
            </w:r>
            <w:r>
              <w:rPr>
                <w:sz w:val="20"/>
                <w:szCs w:val="20"/>
              </w:rPr>
              <w:t>;</w:t>
            </w:r>
            <w:r>
              <w:rPr>
                <w:sz w:val="20"/>
                <w:szCs w:val="20"/>
              </w:rPr>
              <w:br/>
              <w:t>Fotos (Smartphone)</w:t>
            </w:r>
          </w:p>
        </w:tc>
      </w:tr>
    </w:tbl>
    <w:p w14:paraId="5F29BA41" w14:textId="77777777" w:rsidR="007670B9" w:rsidRDefault="007670B9">
      <w:r>
        <w:br w:type="page"/>
      </w:r>
    </w:p>
    <w:tbl>
      <w:tblPr>
        <w:tblW w:w="14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0035"/>
        <w:gridCol w:w="2551"/>
      </w:tblGrid>
      <w:tr w:rsidR="00A15AF5" w14:paraId="40D713D0" w14:textId="77777777" w:rsidTr="003D1404">
        <w:tc>
          <w:tcPr>
            <w:tcW w:w="1701" w:type="dxa"/>
            <w:vMerge w:val="restart"/>
            <w:tcBorders>
              <w:top w:val="dashed" w:sz="4" w:space="0" w:color="auto"/>
            </w:tcBorders>
          </w:tcPr>
          <w:p w14:paraId="5E8FB807" w14:textId="5B9ADD54" w:rsidR="00A15AF5" w:rsidRPr="008B72ED" w:rsidRDefault="00A15AF5" w:rsidP="003E2261">
            <w:pPr>
              <w:rPr>
                <w:b/>
                <w:szCs w:val="24"/>
              </w:rPr>
            </w:pPr>
          </w:p>
        </w:tc>
        <w:tc>
          <w:tcPr>
            <w:tcW w:w="10035" w:type="dxa"/>
            <w:tcBorders>
              <w:top w:val="dashed" w:sz="4" w:space="0" w:color="auto"/>
              <w:bottom w:val="nil"/>
              <w:right w:val="single" w:sz="4" w:space="0" w:color="auto"/>
            </w:tcBorders>
          </w:tcPr>
          <w:p w14:paraId="4F563F47" w14:textId="77777777" w:rsidR="00C561AF" w:rsidRDefault="00A15AF5" w:rsidP="003D580B">
            <w:pPr>
              <w:pStyle w:val="KeinLeerraum"/>
              <w:spacing w:before="120" w:after="120" w:line="276" w:lineRule="auto"/>
            </w:pPr>
            <w:r>
              <w:t xml:space="preserve">(7d) </w:t>
            </w:r>
            <w:r w:rsidRPr="00A15AF5">
              <w:rPr>
                <w:b/>
                <w:u w:val="single"/>
              </w:rPr>
              <w:t>Welche Vorteile bringt diese Nutzungsmischung?</w:t>
            </w:r>
            <w:r w:rsidRPr="00A15AF5">
              <w:t xml:space="preserve"> </w:t>
            </w:r>
          </w:p>
          <w:p w14:paraId="4A93CC18" w14:textId="243BE24E" w:rsidR="00A15AF5" w:rsidRDefault="00C561AF" w:rsidP="003D580B">
            <w:pPr>
              <w:pStyle w:val="KeinLeerraum"/>
              <w:spacing w:line="276" w:lineRule="auto"/>
              <w:ind w:left="397"/>
            </w:pPr>
            <w:r>
              <w:t>Schüler*innen notieren Vorteile auf Kärtchen</w:t>
            </w:r>
          </w:p>
        </w:tc>
        <w:tc>
          <w:tcPr>
            <w:tcW w:w="2551" w:type="dxa"/>
            <w:tcBorders>
              <w:top w:val="dashed" w:sz="4" w:space="0" w:color="auto"/>
              <w:left w:val="single" w:sz="4" w:space="0" w:color="auto"/>
              <w:bottom w:val="nil"/>
            </w:tcBorders>
          </w:tcPr>
          <w:p w14:paraId="0521F52B" w14:textId="693F5178" w:rsidR="00A15AF5" w:rsidRDefault="00A15AF5" w:rsidP="003D580B">
            <w:pPr>
              <w:spacing w:before="120" w:after="0"/>
              <w:rPr>
                <w:sz w:val="20"/>
                <w:szCs w:val="20"/>
              </w:rPr>
            </w:pPr>
            <w:r w:rsidRPr="00A15AF5">
              <w:rPr>
                <w:color w:val="00B050"/>
                <w:sz w:val="20"/>
                <w:szCs w:val="20"/>
              </w:rPr>
              <w:t>UG</w:t>
            </w:r>
            <w:r>
              <w:rPr>
                <w:sz w:val="20"/>
                <w:szCs w:val="20"/>
              </w:rPr>
              <w:t xml:space="preserve">; </w:t>
            </w:r>
          </w:p>
          <w:p w14:paraId="23098F9C" w14:textId="2FB9E8F2" w:rsidR="00A15AF5" w:rsidRPr="00144294" w:rsidRDefault="001B3825" w:rsidP="003E2261">
            <w:pPr>
              <w:rPr>
                <w:sz w:val="20"/>
                <w:szCs w:val="20"/>
              </w:rPr>
            </w:pPr>
            <w:r>
              <w:rPr>
                <w:sz w:val="20"/>
                <w:szCs w:val="20"/>
              </w:rPr>
              <w:t>Blanco-Kärtchen,</w:t>
            </w:r>
            <w:r w:rsidR="00A15AF5">
              <w:rPr>
                <w:sz w:val="20"/>
                <w:szCs w:val="20"/>
              </w:rPr>
              <w:t xml:space="preserve"> Eddings</w:t>
            </w:r>
          </w:p>
        </w:tc>
      </w:tr>
      <w:tr w:rsidR="00C561AF" w14:paraId="3C26DDE9" w14:textId="77777777" w:rsidTr="003D580B">
        <w:tc>
          <w:tcPr>
            <w:tcW w:w="1701" w:type="dxa"/>
            <w:vMerge/>
          </w:tcPr>
          <w:p w14:paraId="0DC51691" w14:textId="77777777" w:rsidR="00C561AF" w:rsidRPr="008B72ED" w:rsidRDefault="00C561AF" w:rsidP="003E2261">
            <w:pPr>
              <w:rPr>
                <w:b/>
                <w:szCs w:val="24"/>
              </w:rPr>
            </w:pPr>
          </w:p>
        </w:tc>
        <w:tc>
          <w:tcPr>
            <w:tcW w:w="10035" w:type="dxa"/>
            <w:vMerge w:val="restart"/>
            <w:tcBorders>
              <w:top w:val="nil"/>
            </w:tcBorders>
          </w:tcPr>
          <w:p w14:paraId="6E3BA61B" w14:textId="3951F08D" w:rsidR="00C561AF" w:rsidRDefault="00C561AF" w:rsidP="003D580B">
            <w:pPr>
              <w:pStyle w:val="KeinLeerraum"/>
              <w:spacing w:before="120" w:after="60" w:line="276" w:lineRule="auto"/>
              <w:ind w:left="397"/>
            </w:pPr>
            <w:r>
              <w:t xml:space="preserve">Ordnen der Kärtchen nach </w:t>
            </w:r>
            <w:r w:rsidR="007670B9">
              <w:t xml:space="preserve">den Nachhaltigkeitsdimensionen – </w:t>
            </w:r>
            <w:r>
              <w:t>Nachhaltigkeitsdreieck</w:t>
            </w:r>
            <w:r w:rsidR="007670B9">
              <w:t xml:space="preserve"> (</w:t>
            </w:r>
            <w:r w:rsidR="001528E7">
              <w:t>7-2</w:t>
            </w:r>
            <w:r>
              <w:t>)</w:t>
            </w:r>
          </w:p>
          <w:p w14:paraId="016047A8" w14:textId="77777777" w:rsidR="00C561AF" w:rsidRDefault="00C561AF" w:rsidP="003D580B">
            <w:pPr>
              <w:pStyle w:val="KeinLeerraum"/>
              <w:numPr>
                <w:ilvl w:val="0"/>
                <w:numId w:val="28"/>
              </w:numPr>
              <w:spacing w:line="276" w:lineRule="auto"/>
              <w:ind w:left="754" w:hanging="357"/>
            </w:pPr>
            <w:r>
              <w:t>Ökologische Vorteile</w:t>
            </w:r>
          </w:p>
          <w:p w14:paraId="749FD188" w14:textId="77777777" w:rsidR="00C561AF" w:rsidRDefault="00C561AF" w:rsidP="003D580B">
            <w:pPr>
              <w:pStyle w:val="KeinLeerraum"/>
              <w:numPr>
                <w:ilvl w:val="0"/>
                <w:numId w:val="28"/>
              </w:numPr>
              <w:spacing w:line="276" w:lineRule="auto"/>
              <w:ind w:left="754" w:hanging="357"/>
            </w:pPr>
            <w:r>
              <w:t>Soziale Vorteile</w:t>
            </w:r>
          </w:p>
          <w:p w14:paraId="4C97A9CB" w14:textId="77777777" w:rsidR="00C561AF" w:rsidRDefault="00C561AF" w:rsidP="003D580B">
            <w:pPr>
              <w:pStyle w:val="KeinLeerraum"/>
              <w:numPr>
                <w:ilvl w:val="0"/>
                <w:numId w:val="28"/>
              </w:numPr>
              <w:spacing w:line="276" w:lineRule="auto"/>
              <w:ind w:left="754" w:hanging="357"/>
            </w:pPr>
            <w:r>
              <w:t>Ökonomische Vorteile</w:t>
            </w:r>
          </w:p>
          <w:p w14:paraId="5CFF624C" w14:textId="1AC9BF16" w:rsidR="00C561AF" w:rsidRDefault="00C561AF" w:rsidP="001B3825">
            <w:pPr>
              <w:pStyle w:val="KeinLeerraum"/>
              <w:spacing w:after="120" w:line="276" w:lineRule="auto"/>
              <w:ind w:left="397"/>
            </w:pPr>
            <w:r>
              <w:sym w:font="Wingdings" w:char="F0E0"/>
            </w:r>
            <w:r>
              <w:t xml:space="preserve"> Herausarbeitung des Nachhaltigkeitsdreiecks</w:t>
            </w:r>
            <w:r w:rsidR="001B3825">
              <w:t xml:space="preserve"> (7-2)</w:t>
            </w:r>
            <w:r>
              <w:br/>
            </w:r>
            <w:r>
              <w:sym w:font="Wingdings" w:char="F0E0"/>
            </w:r>
            <w:r>
              <w:t xml:space="preserve"> </w:t>
            </w:r>
            <w:r w:rsidRPr="007B77F0">
              <w:t xml:space="preserve">Herausarbeitung des Ideals der </w:t>
            </w:r>
            <w:r>
              <w:t>„nachhaltigen Stadt</w:t>
            </w:r>
            <w:r w:rsidRPr="007B77F0">
              <w:t>entwicklung</w:t>
            </w:r>
            <w:r>
              <w:t>“</w:t>
            </w:r>
          </w:p>
        </w:tc>
        <w:tc>
          <w:tcPr>
            <w:tcW w:w="2551" w:type="dxa"/>
            <w:tcBorders>
              <w:top w:val="nil"/>
              <w:bottom w:val="nil"/>
            </w:tcBorders>
          </w:tcPr>
          <w:p w14:paraId="4C6AE6D9" w14:textId="4309DCD8" w:rsidR="00C561AF" w:rsidRPr="00A15AF5" w:rsidRDefault="001B3825" w:rsidP="001B3825">
            <w:pPr>
              <w:spacing w:before="120" w:after="0"/>
              <w:rPr>
                <w:color w:val="00B050"/>
                <w:sz w:val="20"/>
                <w:szCs w:val="20"/>
              </w:rPr>
            </w:pPr>
            <w:r>
              <w:rPr>
                <w:sz w:val="20"/>
                <w:szCs w:val="20"/>
              </w:rPr>
              <w:t>7-2</w:t>
            </w:r>
          </w:p>
        </w:tc>
      </w:tr>
      <w:tr w:rsidR="00C561AF" w14:paraId="7E70BB02" w14:textId="77777777" w:rsidTr="00231D45">
        <w:trPr>
          <w:trHeight w:val="698"/>
        </w:trPr>
        <w:tc>
          <w:tcPr>
            <w:tcW w:w="1701" w:type="dxa"/>
            <w:vMerge/>
          </w:tcPr>
          <w:p w14:paraId="160ECA58" w14:textId="77777777" w:rsidR="00C561AF" w:rsidRPr="008B72ED" w:rsidRDefault="00C561AF" w:rsidP="00A15AF5">
            <w:pPr>
              <w:rPr>
                <w:b/>
                <w:szCs w:val="24"/>
              </w:rPr>
            </w:pPr>
          </w:p>
        </w:tc>
        <w:tc>
          <w:tcPr>
            <w:tcW w:w="10035" w:type="dxa"/>
            <w:vMerge/>
            <w:tcBorders>
              <w:bottom w:val="nil"/>
            </w:tcBorders>
          </w:tcPr>
          <w:p w14:paraId="50755208" w14:textId="659CD4AC" w:rsidR="00C561AF" w:rsidRDefault="00C561AF" w:rsidP="00A15AF5">
            <w:pPr>
              <w:pStyle w:val="KeinLeerraum"/>
              <w:spacing w:after="120" w:line="276" w:lineRule="auto"/>
            </w:pPr>
          </w:p>
        </w:tc>
        <w:tc>
          <w:tcPr>
            <w:tcW w:w="2551" w:type="dxa"/>
            <w:tcBorders>
              <w:top w:val="nil"/>
              <w:bottom w:val="nil"/>
            </w:tcBorders>
          </w:tcPr>
          <w:p w14:paraId="3FD8E25C" w14:textId="18FE2B8A" w:rsidR="00C561AF" w:rsidRPr="00A15AF5" w:rsidRDefault="00C561AF" w:rsidP="00C561AF">
            <w:pPr>
              <w:rPr>
                <w:color w:val="00B050"/>
                <w:sz w:val="20"/>
                <w:szCs w:val="20"/>
              </w:rPr>
            </w:pPr>
          </w:p>
        </w:tc>
      </w:tr>
      <w:tr w:rsidR="00A15AF5" w14:paraId="764E3654" w14:textId="77777777" w:rsidTr="00A15AF5">
        <w:trPr>
          <w:trHeight w:val="188"/>
        </w:trPr>
        <w:tc>
          <w:tcPr>
            <w:tcW w:w="1701" w:type="dxa"/>
            <w:vMerge/>
          </w:tcPr>
          <w:p w14:paraId="639E1C1A" w14:textId="77777777" w:rsidR="00A15AF5" w:rsidRPr="008B72ED" w:rsidRDefault="00A15AF5" w:rsidP="00A15AF5">
            <w:pPr>
              <w:rPr>
                <w:b/>
                <w:szCs w:val="24"/>
              </w:rPr>
            </w:pPr>
          </w:p>
        </w:tc>
        <w:tc>
          <w:tcPr>
            <w:tcW w:w="10035" w:type="dxa"/>
            <w:tcBorders>
              <w:top w:val="nil"/>
              <w:bottom w:val="dashed" w:sz="4" w:space="0" w:color="auto"/>
            </w:tcBorders>
          </w:tcPr>
          <w:p w14:paraId="43A8EC8F" w14:textId="51BD7FE8" w:rsidR="00A15AF5" w:rsidRDefault="00A15AF5" w:rsidP="0015475A">
            <w:pPr>
              <w:pStyle w:val="KeinLeerraum"/>
              <w:spacing w:after="120" w:line="276" w:lineRule="auto"/>
            </w:pPr>
            <w:r>
              <w:rPr>
                <w:i/>
                <w:color w:val="7F7F7F" w:themeColor="text1" w:themeTint="80"/>
              </w:rPr>
              <w:t>Ergänzende Informationen für Lehrpersonen: siehe Infokärtchen Standort 7</w:t>
            </w:r>
            <w:r w:rsidR="003F7437">
              <w:rPr>
                <w:i/>
                <w:color w:val="7F7F7F" w:themeColor="text1" w:themeTint="80"/>
              </w:rPr>
              <w:t xml:space="preserve"> (S. 1</w:t>
            </w:r>
            <w:r w:rsidR="0015475A">
              <w:rPr>
                <w:i/>
                <w:color w:val="7F7F7F" w:themeColor="text1" w:themeTint="80"/>
              </w:rPr>
              <w:t>6</w:t>
            </w:r>
            <w:r w:rsidR="003F7437">
              <w:rPr>
                <w:i/>
                <w:color w:val="7F7F7F" w:themeColor="text1" w:themeTint="80"/>
              </w:rPr>
              <w:t>)</w:t>
            </w:r>
          </w:p>
        </w:tc>
        <w:tc>
          <w:tcPr>
            <w:tcW w:w="2551" w:type="dxa"/>
            <w:tcBorders>
              <w:top w:val="nil"/>
              <w:bottom w:val="dashed" w:sz="4" w:space="0" w:color="auto"/>
            </w:tcBorders>
          </w:tcPr>
          <w:p w14:paraId="4287FEFE" w14:textId="3491AA1D" w:rsidR="00A15AF5" w:rsidRPr="00F327A3" w:rsidRDefault="00A15AF5" w:rsidP="00A15AF5">
            <w:pPr>
              <w:spacing w:after="120"/>
              <w:rPr>
                <w:i/>
                <w:color w:val="7F7F7F" w:themeColor="text1" w:themeTint="80"/>
                <w:sz w:val="20"/>
                <w:szCs w:val="20"/>
              </w:rPr>
            </w:pPr>
            <w:r w:rsidRPr="00E442FD">
              <w:rPr>
                <w:i/>
                <w:color w:val="7F7F7F" w:themeColor="text1" w:themeTint="80"/>
                <w:sz w:val="20"/>
                <w:szCs w:val="20"/>
              </w:rPr>
              <w:t>Infokärtchen Standort 7</w:t>
            </w:r>
          </w:p>
        </w:tc>
      </w:tr>
      <w:tr w:rsidR="00A15AF5" w14:paraId="296E3C4A" w14:textId="77777777" w:rsidTr="00A15AF5">
        <w:tc>
          <w:tcPr>
            <w:tcW w:w="1701" w:type="dxa"/>
            <w:vMerge/>
          </w:tcPr>
          <w:p w14:paraId="517DBD1F" w14:textId="33A57CDD" w:rsidR="00A15AF5" w:rsidRPr="005B3FD6" w:rsidRDefault="00A15AF5" w:rsidP="00A15AF5">
            <w:pPr>
              <w:rPr>
                <w:i/>
                <w:szCs w:val="24"/>
              </w:rPr>
            </w:pPr>
          </w:p>
        </w:tc>
        <w:tc>
          <w:tcPr>
            <w:tcW w:w="10035" w:type="dxa"/>
            <w:tcBorders>
              <w:top w:val="dashed" w:sz="4" w:space="0" w:color="auto"/>
              <w:bottom w:val="single" w:sz="4" w:space="0" w:color="000000"/>
            </w:tcBorders>
          </w:tcPr>
          <w:p w14:paraId="44827239" w14:textId="030F0B7E" w:rsidR="00A15AF5" w:rsidRPr="001071A2" w:rsidRDefault="00A15AF5" w:rsidP="00434CC6">
            <w:pPr>
              <w:pStyle w:val="KeinLeerraum"/>
              <w:spacing w:before="120" w:after="120" w:line="276" w:lineRule="auto"/>
            </w:pPr>
            <w:r>
              <w:rPr>
                <w:color w:val="FF0000"/>
              </w:rPr>
              <w:t>Kartenausschnitt St. Leonhard</w:t>
            </w:r>
            <w:r w:rsidRPr="00167B60">
              <w:rPr>
                <w:color w:val="FF0000"/>
              </w:rPr>
              <w:t xml:space="preserve"> </w:t>
            </w:r>
            <w:r w:rsidR="001B3825">
              <w:rPr>
                <w:color w:val="FF0000"/>
              </w:rPr>
              <w:t>(7-3</w:t>
            </w:r>
            <w:r>
              <w:rPr>
                <w:color w:val="FF0000"/>
              </w:rPr>
              <w:t xml:space="preserve">) </w:t>
            </w:r>
            <w:r w:rsidRPr="00355C74">
              <w:rPr>
                <w:color w:val="FF0000"/>
              </w:rPr>
              <w:t>wird an die Wäscheleine gehängt.</w:t>
            </w:r>
          </w:p>
        </w:tc>
        <w:tc>
          <w:tcPr>
            <w:tcW w:w="2551" w:type="dxa"/>
            <w:tcBorders>
              <w:top w:val="dashed" w:sz="4" w:space="0" w:color="auto"/>
              <w:bottom w:val="single" w:sz="4" w:space="0" w:color="000000"/>
            </w:tcBorders>
          </w:tcPr>
          <w:p w14:paraId="72A4701F" w14:textId="6E5D3BFC" w:rsidR="00A15AF5" w:rsidRPr="006D3C2E" w:rsidRDefault="001B3825" w:rsidP="001B3825">
            <w:pPr>
              <w:spacing w:before="120" w:after="120"/>
              <w:rPr>
                <w:color w:val="FF0000"/>
                <w:sz w:val="20"/>
                <w:szCs w:val="20"/>
              </w:rPr>
            </w:pPr>
            <w:r>
              <w:rPr>
                <w:color w:val="FF0000"/>
                <w:sz w:val="20"/>
                <w:szCs w:val="20"/>
              </w:rPr>
              <w:t>7-3</w:t>
            </w:r>
          </w:p>
        </w:tc>
      </w:tr>
    </w:tbl>
    <w:p w14:paraId="6461B2E4" w14:textId="77777777" w:rsidR="004D7E82" w:rsidRDefault="004D7E82">
      <w:r>
        <w:br w:type="page"/>
      </w:r>
    </w:p>
    <w:tbl>
      <w:tblPr>
        <w:tblW w:w="142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0035"/>
        <w:gridCol w:w="2555"/>
      </w:tblGrid>
      <w:tr w:rsidR="00994DB2" w14:paraId="6ACA2D1B" w14:textId="77777777" w:rsidTr="00994DB2">
        <w:trPr>
          <w:trHeight w:val="566"/>
        </w:trPr>
        <w:tc>
          <w:tcPr>
            <w:tcW w:w="1701" w:type="dxa"/>
            <w:shd w:val="clear" w:color="auto" w:fill="EEECE1" w:themeFill="background2"/>
            <w:vAlign w:val="center"/>
          </w:tcPr>
          <w:p w14:paraId="18B27D18" w14:textId="77777777" w:rsidR="00994DB2" w:rsidRDefault="00994DB2" w:rsidP="008E6B03">
            <w:pPr>
              <w:spacing w:after="0"/>
              <w:rPr>
                <w:b/>
                <w:sz w:val="24"/>
                <w:szCs w:val="24"/>
              </w:rPr>
            </w:pPr>
            <w:r>
              <w:rPr>
                <w:b/>
                <w:sz w:val="24"/>
                <w:szCs w:val="24"/>
              </w:rPr>
              <w:lastRenderedPageBreak/>
              <w:t>Standort</w:t>
            </w:r>
          </w:p>
        </w:tc>
        <w:tc>
          <w:tcPr>
            <w:tcW w:w="10035" w:type="dxa"/>
            <w:shd w:val="clear" w:color="auto" w:fill="EEECE1" w:themeFill="background2"/>
            <w:vAlign w:val="center"/>
          </w:tcPr>
          <w:p w14:paraId="1275C708" w14:textId="77777777" w:rsidR="00994DB2" w:rsidRDefault="00994DB2" w:rsidP="008E6B03">
            <w:pPr>
              <w:spacing w:after="0"/>
              <w:rPr>
                <w:b/>
                <w:sz w:val="24"/>
                <w:szCs w:val="24"/>
              </w:rPr>
            </w:pPr>
            <w:r>
              <w:rPr>
                <w:b/>
                <w:sz w:val="24"/>
                <w:szCs w:val="24"/>
              </w:rPr>
              <w:t>Inhaltlich-methodischer Schwerpunkt</w:t>
            </w:r>
          </w:p>
        </w:tc>
        <w:tc>
          <w:tcPr>
            <w:tcW w:w="2555" w:type="dxa"/>
            <w:shd w:val="clear" w:color="auto" w:fill="EEECE1" w:themeFill="background2"/>
            <w:vAlign w:val="center"/>
          </w:tcPr>
          <w:p w14:paraId="4B61320E" w14:textId="77777777" w:rsidR="00994DB2" w:rsidRDefault="00994DB2" w:rsidP="008E6B03">
            <w:pPr>
              <w:spacing w:after="0"/>
              <w:rPr>
                <w:b/>
                <w:sz w:val="24"/>
                <w:szCs w:val="24"/>
              </w:rPr>
            </w:pPr>
            <w:r>
              <w:rPr>
                <w:b/>
                <w:sz w:val="24"/>
                <w:szCs w:val="24"/>
              </w:rPr>
              <w:t>Medien/Methoden</w:t>
            </w:r>
          </w:p>
        </w:tc>
      </w:tr>
      <w:tr w:rsidR="00A15AF5" w14:paraId="7AF9C48B" w14:textId="77777777" w:rsidTr="00994DB2">
        <w:tc>
          <w:tcPr>
            <w:tcW w:w="1701" w:type="dxa"/>
            <w:vMerge w:val="restart"/>
          </w:tcPr>
          <w:p w14:paraId="40AD9B97" w14:textId="2EC8B202" w:rsidR="00A15AF5" w:rsidRPr="004C4A17" w:rsidRDefault="00A15AF5" w:rsidP="00C561AF">
            <w:pPr>
              <w:spacing w:before="120"/>
              <w:rPr>
                <w:b/>
                <w:szCs w:val="24"/>
              </w:rPr>
            </w:pPr>
            <w:r w:rsidRPr="00261FFD">
              <w:rPr>
                <w:b/>
                <w:sz w:val="24"/>
                <w:szCs w:val="24"/>
              </w:rPr>
              <w:t>Abschluss (8)</w:t>
            </w:r>
          </w:p>
        </w:tc>
        <w:tc>
          <w:tcPr>
            <w:tcW w:w="10035" w:type="dxa"/>
            <w:tcBorders>
              <w:bottom w:val="nil"/>
            </w:tcBorders>
          </w:tcPr>
          <w:p w14:paraId="5F36BCBB" w14:textId="51EC92A7" w:rsidR="00A15AF5" w:rsidRPr="004C4A17" w:rsidRDefault="00A15AF5" w:rsidP="00C561AF">
            <w:pPr>
              <w:spacing w:before="120" w:after="120"/>
              <w:rPr>
                <w:b/>
                <w:szCs w:val="24"/>
                <w:u w:val="single"/>
              </w:rPr>
            </w:pPr>
            <w:r w:rsidRPr="004C4A17">
              <w:rPr>
                <w:b/>
                <w:sz w:val="24"/>
                <w:szCs w:val="24"/>
                <w:u w:val="single"/>
              </w:rPr>
              <w:t>Abschluss, Rückblick, Zusammenfassung</w:t>
            </w:r>
          </w:p>
        </w:tc>
        <w:tc>
          <w:tcPr>
            <w:tcW w:w="2555" w:type="dxa"/>
            <w:tcBorders>
              <w:bottom w:val="nil"/>
            </w:tcBorders>
          </w:tcPr>
          <w:p w14:paraId="51F339B5" w14:textId="77777777" w:rsidR="00A15AF5" w:rsidRPr="00995CEC" w:rsidRDefault="00A15AF5" w:rsidP="00A15AF5">
            <w:pPr>
              <w:spacing w:after="0"/>
              <w:rPr>
                <w:color w:val="548DD4" w:themeColor="text2" w:themeTint="99"/>
                <w:sz w:val="20"/>
                <w:szCs w:val="24"/>
              </w:rPr>
            </w:pPr>
          </w:p>
        </w:tc>
      </w:tr>
      <w:tr w:rsidR="00A15AF5" w14:paraId="4CDB4875" w14:textId="77777777" w:rsidTr="00994DB2">
        <w:trPr>
          <w:trHeight w:val="679"/>
        </w:trPr>
        <w:tc>
          <w:tcPr>
            <w:tcW w:w="1701" w:type="dxa"/>
            <w:vMerge/>
          </w:tcPr>
          <w:p w14:paraId="7CE6E6BD" w14:textId="77777777" w:rsidR="00A15AF5" w:rsidRPr="004C4A17" w:rsidRDefault="00A15AF5" w:rsidP="00A15AF5">
            <w:pPr>
              <w:rPr>
                <w:b/>
                <w:szCs w:val="24"/>
              </w:rPr>
            </w:pPr>
          </w:p>
        </w:tc>
        <w:tc>
          <w:tcPr>
            <w:tcW w:w="10035" w:type="dxa"/>
            <w:tcBorders>
              <w:top w:val="nil"/>
              <w:bottom w:val="dashed" w:sz="4" w:space="0" w:color="auto"/>
            </w:tcBorders>
          </w:tcPr>
          <w:p w14:paraId="412EEDC0" w14:textId="7AA82182" w:rsidR="00A15AF5" w:rsidRPr="004C4A17" w:rsidRDefault="00A15AF5" w:rsidP="00C561AF">
            <w:pPr>
              <w:spacing w:after="120"/>
              <w:rPr>
                <w:szCs w:val="24"/>
              </w:rPr>
            </w:pPr>
            <w:r>
              <w:rPr>
                <w:szCs w:val="24"/>
              </w:rPr>
              <w:t xml:space="preserve">(8a) </w:t>
            </w:r>
            <w:r w:rsidRPr="004C4A17">
              <w:rPr>
                <w:szCs w:val="24"/>
              </w:rPr>
              <w:t xml:space="preserve">Reflexion der Exkursion (Standorte, Inhalte etc.) anhand </w:t>
            </w:r>
            <w:r w:rsidR="00C561AF" w:rsidRPr="00C561AF">
              <w:rPr>
                <w:szCs w:val="24"/>
              </w:rPr>
              <w:t>der</w:t>
            </w:r>
            <w:r w:rsidRPr="00C561AF">
              <w:rPr>
                <w:szCs w:val="24"/>
              </w:rPr>
              <w:t xml:space="preserve"> Leitmedi</w:t>
            </w:r>
            <w:r w:rsidR="00C561AF" w:rsidRPr="00C561AF">
              <w:rPr>
                <w:szCs w:val="24"/>
              </w:rPr>
              <w:t xml:space="preserve">en </w:t>
            </w:r>
            <w:r w:rsidR="00C561AF">
              <w:rPr>
                <w:color w:val="548DD4" w:themeColor="text2" w:themeTint="99"/>
                <w:szCs w:val="24"/>
              </w:rPr>
              <w:t>Karte</w:t>
            </w:r>
            <w:r w:rsidRPr="004C4A17">
              <w:rPr>
                <w:color w:val="548DD4" w:themeColor="text2" w:themeTint="99"/>
                <w:szCs w:val="24"/>
              </w:rPr>
              <w:t xml:space="preserve"> </w:t>
            </w:r>
            <w:r w:rsidR="00C561AF">
              <w:rPr>
                <w:szCs w:val="24"/>
              </w:rPr>
              <w:t>und</w:t>
            </w:r>
            <w:r w:rsidRPr="004C4A17">
              <w:rPr>
                <w:szCs w:val="24"/>
              </w:rPr>
              <w:t xml:space="preserve"> </w:t>
            </w:r>
            <w:r w:rsidRPr="004C4A17">
              <w:rPr>
                <w:color w:val="FF0000"/>
                <w:szCs w:val="24"/>
              </w:rPr>
              <w:t>Wäscheleine</w:t>
            </w:r>
          </w:p>
        </w:tc>
        <w:tc>
          <w:tcPr>
            <w:tcW w:w="2555" w:type="dxa"/>
            <w:tcBorders>
              <w:top w:val="nil"/>
              <w:bottom w:val="dashed" w:sz="4" w:space="0" w:color="auto"/>
            </w:tcBorders>
          </w:tcPr>
          <w:p w14:paraId="4063B9CA" w14:textId="7792A02F" w:rsidR="00A15AF5" w:rsidRPr="00995CEC" w:rsidRDefault="00C561AF" w:rsidP="004D7E82">
            <w:pPr>
              <w:spacing w:after="120"/>
              <w:rPr>
                <w:color w:val="548DD4" w:themeColor="text2" w:themeTint="99"/>
                <w:sz w:val="20"/>
                <w:szCs w:val="24"/>
              </w:rPr>
            </w:pPr>
            <w:r w:rsidRPr="00C561AF">
              <w:rPr>
                <w:color w:val="00B050"/>
                <w:sz w:val="20"/>
                <w:szCs w:val="20"/>
              </w:rPr>
              <w:t>UG</w:t>
            </w:r>
            <w:r w:rsidRPr="00C561AF">
              <w:rPr>
                <w:sz w:val="20"/>
                <w:szCs w:val="24"/>
              </w:rPr>
              <w:t>;</w:t>
            </w:r>
            <w:r>
              <w:rPr>
                <w:color w:val="548DD4" w:themeColor="text2" w:themeTint="99"/>
                <w:sz w:val="20"/>
                <w:szCs w:val="24"/>
              </w:rPr>
              <w:t xml:space="preserve"> </w:t>
            </w:r>
            <w:r w:rsidR="004D7E82">
              <w:rPr>
                <w:color w:val="548DD4" w:themeColor="text2" w:themeTint="99"/>
                <w:sz w:val="20"/>
                <w:szCs w:val="24"/>
              </w:rPr>
              <w:br/>
            </w:r>
            <w:r w:rsidR="00A15AF5" w:rsidRPr="00995CEC">
              <w:rPr>
                <w:color w:val="548DD4" w:themeColor="text2" w:themeTint="99"/>
                <w:sz w:val="20"/>
                <w:szCs w:val="24"/>
              </w:rPr>
              <w:t xml:space="preserve">Leitmedium Karte </w:t>
            </w:r>
            <w:r w:rsidR="004C7A6B">
              <w:rPr>
                <w:color w:val="548DD4" w:themeColor="text2" w:themeTint="99"/>
                <w:sz w:val="20"/>
                <w:szCs w:val="24"/>
              </w:rPr>
              <w:t>A3</w:t>
            </w:r>
            <w:r w:rsidR="004D7E82">
              <w:rPr>
                <w:color w:val="548DD4" w:themeColor="text2" w:themeTint="99"/>
                <w:sz w:val="20"/>
                <w:szCs w:val="24"/>
              </w:rPr>
              <w:t xml:space="preserve"> </w:t>
            </w:r>
            <w:r w:rsidR="00A15AF5" w:rsidRPr="00D03836">
              <w:rPr>
                <w:color w:val="FF0000"/>
                <w:sz w:val="20"/>
                <w:szCs w:val="24"/>
              </w:rPr>
              <w:t>Wäscheleine</w:t>
            </w:r>
          </w:p>
        </w:tc>
      </w:tr>
      <w:tr w:rsidR="00A15AF5" w14:paraId="7C712788" w14:textId="77777777" w:rsidTr="00994DB2">
        <w:tc>
          <w:tcPr>
            <w:tcW w:w="1701" w:type="dxa"/>
            <w:vMerge/>
          </w:tcPr>
          <w:p w14:paraId="1623480F" w14:textId="466959B7" w:rsidR="00A15AF5" w:rsidRPr="004C4A17" w:rsidRDefault="00A15AF5" w:rsidP="00A15AF5">
            <w:pPr>
              <w:rPr>
                <w:b/>
                <w:szCs w:val="24"/>
              </w:rPr>
            </w:pPr>
          </w:p>
        </w:tc>
        <w:tc>
          <w:tcPr>
            <w:tcW w:w="10035" w:type="dxa"/>
            <w:tcBorders>
              <w:top w:val="dashed" w:sz="4" w:space="0" w:color="auto"/>
              <w:bottom w:val="nil"/>
            </w:tcBorders>
          </w:tcPr>
          <w:p w14:paraId="6E1E1E66" w14:textId="77777777" w:rsidR="00A15AF5" w:rsidRDefault="00A15AF5" w:rsidP="00290952">
            <w:pPr>
              <w:spacing w:before="120" w:after="60"/>
              <w:rPr>
                <w:szCs w:val="24"/>
              </w:rPr>
            </w:pPr>
            <w:r>
              <w:rPr>
                <w:szCs w:val="24"/>
              </w:rPr>
              <w:t xml:space="preserve">(8b) </w:t>
            </w:r>
            <w:r w:rsidRPr="004C4A17">
              <w:rPr>
                <w:szCs w:val="24"/>
              </w:rPr>
              <w:t>Transfer auf andere</w:t>
            </w:r>
            <w:r>
              <w:rPr>
                <w:szCs w:val="24"/>
              </w:rPr>
              <w:t xml:space="preserve"> deutsche mittelalterliche Städte</w:t>
            </w:r>
          </w:p>
          <w:p w14:paraId="6B1BCCB7" w14:textId="2D460A15" w:rsidR="00A15AF5" w:rsidRPr="004C4A17" w:rsidRDefault="00A15AF5" w:rsidP="00290952">
            <w:pPr>
              <w:spacing w:after="60"/>
              <w:ind w:left="397"/>
              <w:rPr>
                <w:szCs w:val="24"/>
              </w:rPr>
            </w:pPr>
            <w:r w:rsidRPr="004C4A17">
              <w:rPr>
                <w:szCs w:val="24"/>
              </w:rPr>
              <w:t xml:space="preserve">Schüler*innen erarbeiten Strukturen in Gruppen </w:t>
            </w:r>
            <w:r w:rsidR="004D7E82">
              <w:rPr>
                <w:szCs w:val="24"/>
              </w:rPr>
              <w:t>anhand versch</w:t>
            </w:r>
            <w:r w:rsidR="000712E9">
              <w:rPr>
                <w:szCs w:val="24"/>
              </w:rPr>
              <w:t>iedener</w:t>
            </w:r>
            <w:r w:rsidR="004D7E82">
              <w:rPr>
                <w:szCs w:val="24"/>
              </w:rPr>
              <w:t xml:space="preserve"> Städte: Jeweils historische und aktuelle Karte </w:t>
            </w:r>
            <w:r>
              <w:rPr>
                <w:szCs w:val="24"/>
              </w:rPr>
              <w:t>(a</w:t>
            </w:r>
            <w:r w:rsidRPr="004C4A17">
              <w:rPr>
                <w:szCs w:val="24"/>
              </w:rPr>
              <w:t>ufmerksamer Blick</w:t>
            </w:r>
            <w:r>
              <w:rPr>
                <w:szCs w:val="24"/>
              </w:rPr>
              <w:t xml:space="preserve"> auf:</w:t>
            </w:r>
            <w:r w:rsidRPr="004C4A17">
              <w:rPr>
                <w:szCs w:val="24"/>
              </w:rPr>
              <w:t xml:space="preserve"> Art der Bebauung, </w:t>
            </w:r>
            <w:r>
              <w:rPr>
                <w:szCs w:val="24"/>
              </w:rPr>
              <w:t xml:space="preserve">ehemalige Stadtmauer, Wegenetz, </w:t>
            </w:r>
            <w:r w:rsidRPr="004C4A17">
              <w:rPr>
                <w:szCs w:val="24"/>
              </w:rPr>
              <w:t>Straßennamen</w:t>
            </w:r>
            <w:r>
              <w:rPr>
                <w:szCs w:val="24"/>
              </w:rPr>
              <w:t xml:space="preserve"> und Namen von Stadtteilen, Lage des Bahnhofs etc.)</w:t>
            </w:r>
          </w:p>
          <w:p w14:paraId="1F2D5660" w14:textId="26372E8B" w:rsidR="00A15AF5" w:rsidRPr="004C4A17" w:rsidRDefault="00A15AF5" w:rsidP="00290952">
            <w:pPr>
              <w:pStyle w:val="Listenabsatz"/>
              <w:numPr>
                <w:ilvl w:val="0"/>
                <w:numId w:val="24"/>
              </w:numPr>
              <w:spacing w:after="120"/>
              <w:ind w:left="794"/>
              <w:rPr>
                <w:szCs w:val="24"/>
              </w:rPr>
            </w:pPr>
            <w:r w:rsidRPr="004C4A17">
              <w:rPr>
                <w:szCs w:val="24"/>
              </w:rPr>
              <w:t>Bremen</w:t>
            </w:r>
            <w:r w:rsidR="004D7E82">
              <w:rPr>
                <w:szCs w:val="24"/>
              </w:rPr>
              <w:t xml:space="preserve"> (8-1 | 8-2)</w:t>
            </w:r>
          </w:p>
          <w:p w14:paraId="107A9AFE" w14:textId="6B2E09FB" w:rsidR="00A15AF5" w:rsidRPr="004C4A17" w:rsidRDefault="00A15AF5" w:rsidP="00290952">
            <w:pPr>
              <w:pStyle w:val="Listenabsatz"/>
              <w:numPr>
                <w:ilvl w:val="0"/>
                <w:numId w:val="24"/>
              </w:numPr>
              <w:spacing w:after="120"/>
              <w:ind w:left="794"/>
              <w:rPr>
                <w:szCs w:val="24"/>
              </w:rPr>
            </w:pPr>
            <w:r w:rsidRPr="004C4A17">
              <w:rPr>
                <w:szCs w:val="24"/>
              </w:rPr>
              <w:t>Dortmund</w:t>
            </w:r>
            <w:r w:rsidR="004D7E82">
              <w:rPr>
                <w:szCs w:val="24"/>
              </w:rPr>
              <w:t xml:space="preserve"> (8-3 | 8-4)</w:t>
            </w:r>
          </w:p>
          <w:p w14:paraId="02D74BC0" w14:textId="5AEF9274" w:rsidR="00A15AF5" w:rsidRPr="004C4A17" w:rsidRDefault="00A15AF5" w:rsidP="00290952">
            <w:pPr>
              <w:pStyle w:val="Listenabsatz"/>
              <w:numPr>
                <w:ilvl w:val="0"/>
                <w:numId w:val="24"/>
              </w:numPr>
              <w:spacing w:after="120"/>
              <w:ind w:left="794"/>
              <w:rPr>
                <w:szCs w:val="24"/>
              </w:rPr>
            </w:pPr>
            <w:r w:rsidRPr="004C4A17">
              <w:rPr>
                <w:szCs w:val="24"/>
              </w:rPr>
              <w:t>Münster</w:t>
            </w:r>
            <w:r w:rsidR="004D7E82">
              <w:rPr>
                <w:szCs w:val="24"/>
              </w:rPr>
              <w:t xml:space="preserve"> (8-5 | 8-6)</w:t>
            </w:r>
          </w:p>
          <w:p w14:paraId="6F53BC77" w14:textId="45432EE7" w:rsidR="00A15AF5" w:rsidRPr="004C4A17" w:rsidRDefault="00A15AF5" w:rsidP="00290952">
            <w:pPr>
              <w:pStyle w:val="Listenabsatz"/>
              <w:numPr>
                <w:ilvl w:val="0"/>
                <w:numId w:val="24"/>
              </w:numPr>
              <w:spacing w:after="120"/>
              <w:ind w:left="794"/>
              <w:rPr>
                <w:szCs w:val="24"/>
              </w:rPr>
            </w:pPr>
            <w:r w:rsidRPr="004C4A17">
              <w:rPr>
                <w:szCs w:val="24"/>
              </w:rPr>
              <w:t>Frankfurt</w:t>
            </w:r>
            <w:r w:rsidR="004D7E82">
              <w:rPr>
                <w:szCs w:val="24"/>
              </w:rPr>
              <w:t xml:space="preserve"> (8-7 | 8-8)</w:t>
            </w:r>
          </w:p>
          <w:p w14:paraId="54DDCA5D" w14:textId="2E721BF3" w:rsidR="00A15AF5" w:rsidRPr="004C4A17" w:rsidRDefault="00A15AF5" w:rsidP="00290952">
            <w:pPr>
              <w:pStyle w:val="Listenabsatz"/>
              <w:numPr>
                <w:ilvl w:val="0"/>
                <w:numId w:val="24"/>
              </w:numPr>
              <w:spacing w:after="120"/>
              <w:ind w:left="794"/>
              <w:rPr>
                <w:szCs w:val="24"/>
              </w:rPr>
            </w:pPr>
            <w:r w:rsidRPr="004C4A17">
              <w:rPr>
                <w:szCs w:val="24"/>
              </w:rPr>
              <w:t>Rostock</w:t>
            </w:r>
            <w:r w:rsidR="004D7E82">
              <w:rPr>
                <w:szCs w:val="24"/>
              </w:rPr>
              <w:t xml:space="preserve"> (8-9 | 8-10)</w:t>
            </w:r>
          </w:p>
          <w:p w14:paraId="6F0205D7" w14:textId="6A5E4D79" w:rsidR="00A15AF5" w:rsidRPr="00003A5F" w:rsidRDefault="00A15AF5" w:rsidP="00290952">
            <w:pPr>
              <w:pStyle w:val="Listenabsatz"/>
              <w:numPr>
                <w:ilvl w:val="0"/>
                <w:numId w:val="24"/>
              </w:numPr>
              <w:spacing w:after="120"/>
              <w:ind w:left="794" w:hanging="357"/>
              <w:rPr>
                <w:szCs w:val="24"/>
              </w:rPr>
            </w:pPr>
            <w:r>
              <w:rPr>
                <w:szCs w:val="24"/>
              </w:rPr>
              <w:t>Erfurt</w:t>
            </w:r>
            <w:r w:rsidR="004D7E82">
              <w:rPr>
                <w:szCs w:val="24"/>
              </w:rPr>
              <w:t xml:space="preserve"> (8-11 | 8-12)</w:t>
            </w:r>
          </w:p>
        </w:tc>
        <w:tc>
          <w:tcPr>
            <w:tcW w:w="2555" w:type="dxa"/>
            <w:tcBorders>
              <w:top w:val="dashed" w:sz="4" w:space="0" w:color="auto"/>
              <w:bottom w:val="nil"/>
            </w:tcBorders>
          </w:tcPr>
          <w:p w14:paraId="714B9A73" w14:textId="1218F28E" w:rsidR="00A15AF5" w:rsidRPr="00CB39A7" w:rsidRDefault="00A15AF5" w:rsidP="000712E9">
            <w:pPr>
              <w:spacing w:before="120" w:after="120"/>
              <w:rPr>
                <w:sz w:val="20"/>
                <w:szCs w:val="20"/>
              </w:rPr>
            </w:pPr>
            <w:r w:rsidRPr="00C561AF">
              <w:rPr>
                <w:color w:val="00B050"/>
                <w:sz w:val="20"/>
                <w:szCs w:val="20"/>
              </w:rPr>
              <w:t>GA</w:t>
            </w:r>
            <w:r w:rsidR="00C561AF">
              <w:rPr>
                <w:sz w:val="20"/>
                <w:szCs w:val="20"/>
              </w:rPr>
              <w:t>;</w:t>
            </w:r>
            <w:r w:rsidR="00C561AF">
              <w:rPr>
                <w:sz w:val="20"/>
                <w:szCs w:val="20"/>
              </w:rPr>
              <w:br/>
            </w:r>
            <w:r w:rsidR="000712E9">
              <w:rPr>
                <w:sz w:val="20"/>
                <w:szCs w:val="20"/>
              </w:rPr>
              <w:t>8-1 | 8-2</w:t>
            </w:r>
            <w:r w:rsidR="000712E9">
              <w:rPr>
                <w:sz w:val="20"/>
                <w:szCs w:val="20"/>
              </w:rPr>
              <w:br/>
              <w:t>8-3 | 8-4</w:t>
            </w:r>
            <w:r w:rsidR="000712E9">
              <w:rPr>
                <w:sz w:val="20"/>
                <w:szCs w:val="20"/>
              </w:rPr>
              <w:br/>
              <w:t>8-5 | 8-6</w:t>
            </w:r>
            <w:r w:rsidR="000712E9">
              <w:rPr>
                <w:sz w:val="20"/>
                <w:szCs w:val="20"/>
              </w:rPr>
              <w:br/>
              <w:t>8-7 | 8-8</w:t>
            </w:r>
            <w:r w:rsidR="000712E9">
              <w:rPr>
                <w:sz w:val="20"/>
                <w:szCs w:val="20"/>
              </w:rPr>
              <w:br/>
              <w:t>8-9 | 8-10</w:t>
            </w:r>
            <w:r w:rsidR="000712E9">
              <w:rPr>
                <w:sz w:val="20"/>
                <w:szCs w:val="20"/>
              </w:rPr>
              <w:br/>
              <w:t>8-11 | 8-12</w:t>
            </w:r>
          </w:p>
        </w:tc>
      </w:tr>
      <w:tr w:rsidR="00A15AF5" w14:paraId="2BF03F14" w14:textId="77777777" w:rsidTr="00994DB2">
        <w:trPr>
          <w:trHeight w:val="302"/>
        </w:trPr>
        <w:tc>
          <w:tcPr>
            <w:tcW w:w="1701" w:type="dxa"/>
            <w:vMerge/>
          </w:tcPr>
          <w:p w14:paraId="3F64D1D5" w14:textId="77777777" w:rsidR="00A15AF5" w:rsidRPr="004C4A17" w:rsidRDefault="00A15AF5" w:rsidP="00A15AF5">
            <w:pPr>
              <w:rPr>
                <w:b/>
                <w:szCs w:val="24"/>
              </w:rPr>
            </w:pPr>
          </w:p>
        </w:tc>
        <w:tc>
          <w:tcPr>
            <w:tcW w:w="10035" w:type="dxa"/>
            <w:tcBorders>
              <w:top w:val="nil"/>
              <w:bottom w:val="dashed" w:sz="4" w:space="0" w:color="auto"/>
            </w:tcBorders>
          </w:tcPr>
          <w:p w14:paraId="19D2ADF3" w14:textId="5EA64359" w:rsidR="00A15AF5" w:rsidRDefault="00A15AF5" w:rsidP="003F2F07">
            <w:pPr>
              <w:spacing w:after="60"/>
              <w:rPr>
                <w:szCs w:val="24"/>
              </w:rPr>
            </w:pPr>
            <w:r>
              <w:rPr>
                <w:i/>
                <w:color w:val="7F7F7F" w:themeColor="text1" w:themeTint="80"/>
              </w:rPr>
              <w:t>Ergänzende Informationen für Lehrpersone</w:t>
            </w:r>
            <w:r w:rsidR="00C561AF">
              <w:rPr>
                <w:i/>
                <w:color w:val="7F7F7F" w:themeColor="text1" w:themeTint="80"/>
              </w:rPr>
              <w:t>n:</w:t>
            </w:r>
            <w:r w:rsidR="003F2F07">
              <w:rPr>
                <w:i/>
                <w:color w:val="7F7F7F" w:themeColor="text1" w:themeTint="80"/>
              </w:rPr>
              <w:t xml:space="preserve"> siehe Infokärtchen Abschluss 8</w:t>
            </w:r>
            <w:r w:rsidR="00113566">
              <w:rPr>
                <w:i/>
                <w:color w:val="7F7F7F" w:themeColor="text1" w:themeTint="80"/>
              </w:rPr>
              <w:t xml:space="preserve"> (S. 17-19)</w:t>
            </w:r>
          </w:p>
        </w:tc>
        <w:tc>
          <w:tcPr>
            <w:tcW w:w="2555" w:type="dxa"/>
            <w:tcBorders>
              <w:top w:val="nil"/>
              <w:bottom w:val="dashed" w:sz="4" w:space="0" w:color="auto"/>
            </w:tcBorders>
          </w:tcPr>
          <w:p w14:paraId="42680763" w14:textId="09D9BBB3" w:rsidR="00A15AF5" w:rsidRPr="00A861DD" w:rsidRDefault="00A15AF5" w:rsidP="003F2F07">
            <w:pPr>
              <w:spacing w:after="120"/>
              <w:rPr>
                <w:i/>
                <w:color w:val="7F7F7F" w:themeColor="text1" w:themeTint="80"/>
                <w:sz w:val="20"/>
                <w:szCs w:val="20"/>
              </w:rPr>
            </w:pPr>
            <w:r w:rsidRPr="00351F34">
              <w:rPr>
                <w:i/>
                <w:color w:val="7F7F7F" w:themeColor="text1" w:themeTint="80"/>
                <w:sz w:val="20"/>
                <w:szCs w:val="20"/>
              </w:rPr>
              <w:t>Infokärtchen Abschluss</w:t>
            </w:r>
            <w:r w:rsidR="00C561AF">
              <w:rPr>
                <w:i/>
                <w:color w:val="7F7F7F" w:themeColor="text1" w:themeTint="80"/>
                <w:sz w:val="20"/>
                <w:szCs w:val="20"/>
              </w:rPr>
              <w:t xml:space="preserve"> 8</w:t>
            </w:r>
          </w:p>
        </w:tc>
      </w:tr>
      <w:tr w:rsidR="00A15AF5" w14:paraId="5FD7B632" w14:textId="77777777" w:rsidTr="00994DB2">
        <w:tc>
          <w:tcPr>
            <w:tcW w:w="1701" w:type="dxa"/>
            <w:vMerge/>
          </w:tcPr>
          <w:p w14:paraId="160AF987" w14:textId="77777777" w:rsidR="00A15AF5" w:rsidRPr="004C4A17" w:rsidRDefault="00A15AF5" w:rsidP="00A15AF5">
            <w:pPr>
              <w:rPr>
                <w:b/>
                <w:szCs w:val="24"/>
              </w:rPr>
            </w:pPr>
          </w:p>
        </w:tc>
        <w:tc>
          <w:tcPr>
            <w:tcW w:w="10035" w:type="dxa"/>
            <w:tcBorders>
              <w:top w:val="dashed" w:sz="4" w:space="0" w:color="auto"/>
            </w:tcBorders>
          </w:tcPr>
          <w:p w14:paraId="3E1371FB" w14:textId="7F95FCF7" w:rsidR="00A15AF5" w:rsidRDefault="00A15AF5" w:rsidP="00290952">
            <w:pPr>
              <w:spacing w:before="120" w:after="120"/>
              <w:rPr>
                <w:szCs w:val="24"/>
              </w:rPr>
            </w:pPr>
            <w:r>
              <w:rPr>
                <w:szCs w:val="24"/>
              </w:rPr>
              <w:t>Präsentation der Ergebnisse und gemeinsamer Abschluss</w:t>
            </w:r>
          </w:p>
        </w:tc>
        <w:tc>
          <w:tcPr>
            <w:tcW w:w="2555" w:type="dxa"/>
            <w:tcBorders>
              <w:top w:val="dashed" w:sz="4" w:space="0" w:color="auto"/>
            </w:tcBorders>
          </w:tcPr>
          <w:p w14:paraId="0B087E08" w14:textId="404B10DB" w:rsidR="00A15AF5" w:rsidRDefault="00A15AF5" w:rsidP="00290952">
            <w:pPr>
              <w:spacing w:before="120" w:after="120"/>
              <w:rPr>
                <w:sz w:val="20"/>
                <w:szCs w:val="20"/>
              </w:rPr>
            </w:pPr>
            <w:r w:rsidRPr="00C561AF">
              <w:rPr>
                <w:color w:val="00B050"/>
                <w:sz w:val="20"/>
                <w:szCs w:val="20"/>
              </w:rPr>
              <w:t>UG</w:t>
            </w:r>
          </w:p>
        </w:tc>
      </w:tr>
    </w:tbl>
    <w:p w14:paraId="4B257C90" w14:textId="3839CD50" w:rsidR="00E6391F" w:rsidRDefault="00E6391F"/>
    <w:sectPr w:rsidR="00E6391F" w:rsidSect="004D4070">
      <w:headerReference w:type="even" r:id="rId8"/>
      <w:headerReference w:type="default" r:id="rId9"/>
      <w:footerReference w:type="even" r:id="rId10"/>
      <w:footerReference w:type="default" r:id="rId11"/>
      <w:headerReference w:type="first" r:id="rId12"/>
      <w:footerReference w:type="first" r:id="rId13"/>
      <w:pgSz w:w="16838" w:h="11906" w:orient="landscape"/>
      <w:pgMar w:top="1276" w:right="1418"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138CA" w14:textId="77777777" w:rsidR="00A0752F" w:rsidRDefault="00A0752F" w:rsidP="004A57EB">
      <w:pPr>
        <w:pBdr>
          <w:bottom w:val="none" w:sz="4" w:space="9" w:color="000000"/>
        </w:pBdr>
        <w:spacing w:after="0" w:line="240" w:lineRule="auto"/>
      </w:pPr>
      <w:r>
        <w:separator/>
      </w:r>
    </w:p>
  </w:endnote>
  <w:endnote w:type="continuationSeparator" w:id="0">
    <w:p w14:paraId="7734910E" w14:textId="77777777" w:rsidR="00A0752F" w:rsidRDefault="00A0752F" w:rsidP="004A57EB">
      <w:pPr>
        <w:pBdr>
          <w:bottom w:val="none" w:sz="4" w:space="9" w:color="000000"/>
        </w:pBdr>
        <w:spacing w:after="0" w:line="240" w:lineRule="auto"/>
      </w:pPr>
      <w:r>
        <w:continuationSeparator/>
      </w:r>
    </w:p>
  </w:endnote>
  <w:endnote w:type="continuationNotice" w:id="1">
    <w:p w14:paraId="43075D5B" w14:textId="77777777" w:rsidR="00A0752F" w:rsidRDefault="00A0752F" w:rsidP="004A57EB">
      <w:pPr>
        <w:pBdr>
          <w:bottom w:val="none" w:sz="4" w:space="9" w:color="000000"/>
        </w:pBd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50B18" w14:textId="77777777" w:rsidR="00147D77" w:rsidRDefault="00147D77" w:rsidP="004A57EB">
    <w:pPr>
      <w:pStyle w:val="Fuzeile"/>
      <w:pBdr>
        <w:bottom w:val="none" w:sz="4" w:space="9" w:color="000000"/>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885040"/>
      <w:docPartObj>
        <w:docPartGallery w:val="Page Numbers (Bottom of Page)"/>
        <w:docPartUnique/>
      </w:docPartObj>
    </w:sdtPr>
    <w:sdtEndPr/>
    <w:sdtContent>
      <w:p w14:paraId="270B7413" w14:textId="77777777" w:rsidR="00147D77" w:rsidRPr="00EB09EA" w:rsidRDefault="00147D77" w:rsidP="004A57EB">
        <w:pPr>
          <w:pBdr>
            <w:bottom w:val="none" w:sz="4" w:space="9" w:color="000000"/>
          </w:pBdr>
          <w:spacing w:after="0" w:line="240" w:lineRule="auto"/>
          <w:ind w:left="142"/>
          <w:rPr>
            <w:sz w:val="20"/>
            <w:szCs w:val="20"/>
          </w:rPr>
        </w:pPr>
        <w:r w:rsidRPr="00EB09EA">
          <w:rPr>
            <w:b/>
            <w:sz w:val="20"/>
            <w:szCs w:val="20"/>
          </w:rPr>
          <w:t>Legende</w:t>
        </w:r>
        <w:r w:rsidRPr="004D4070">
          <w:rPr>
            <w:sz w:val="20"/>
            <w:szCs w:val="20"/>
          </w:rPr>
          <w:t xml:space="preserve"> |</w:t>
        </w:r>
        <w:r>
          <w:rPr>
            <w:b/>
            <w:sz w:val="20"/>
            <w:szCs w:val="20"/>
          </w:rPr>
          <w:t xml:space="preserve"> </w:t>
        </w:r>
        <w:r w:rsidRPr="00EB09EA">
          <w:rPr>
            <w:color w:val="548DD4" w:themeColor="text2" w:themeTint="99"/>
            <w:sz w:val="20"/>
            <w:szCs w:val="20"/>
          </w:rPr>
          <w:t>blau</w:t>
        </w:r>
        <w:r w:rsidRPr="00EB09EA">
          <w:rPr>
            <w:sz w:val="20"/>
            <w:szCs w:val="20"/>
          </w:rPr>
          <w:t xml:space="preserve">: Leitmedium Karte | </w:t>
        </w:r>
        <w:r w:rsidRPr="00EB09EA">
          <w:rPr>
            <w:color w:val="FF0000"/>
            <w:sz w:val="20"/>
            <w:szCs w:val="20"/>
          </w:rPr>
          <w:t>rot</w:t>
        </w:r>
        <w:r w:rsidRPr="00EB09EA">
          <w:rPr>
            <w:sz w:val="20"/>
            <w:szCs w:val="20"/>
          </w:rPr>
          <w:t xml:space="preserve">: Leitmedium Wäscheleine | </w:t>
        </w:r>
        <w:r w:rsidRPr="00EB09EA">
          <w:rPr>
            <w:color w:val="00B050"/>
            <w:sz w:val="20"/>
            <w:szCs w:val="20"/>
          </w:rPr>
          <w:t>grün</w:t>
        </w:r>
        <w:r w:rsidRPr="00EB09EA">
          <w:rPr>
            <w:sz w:val="20"/>
            <w:szCs w:val="20"/>
          </w:rPr>
          <w:t xml:space="preserve">: Methode/Sozialform | </w:t>
        </w:r>
        <w:r w:rsidRPr="00EB09EA">
          <w:rPr>
            <w:i/>
            <w:color w:val="7F7F7F" w:themeColor="text1" w:themeTint="80"/>
            <w:sz w:val="20"/>
            <w:szCs w:val="20"/>
          </w:rPr>
          <w:t>grau</w:t>
        </w:r>
        <w:r w:rsidRPr="00EB09EA">
          <w:rPr>
            <w:sz w:val="20"/>
            <w:szCs w:val="20"/>
          </w:rPr>
          <w:t xml:space="preserve">: Informationen </w:t>
        </w:r>
        <w:r>
          <w:rPr>
            <w:sz w:val="20"/>
            <w:szCs w:val="20"/>
          </w:rPr>
          <w:t>&amp;</w:t>
        </w:r>
        <w:r w:rsidRPr="00EB09EA">
          <w:rPr>
            <w:sz w:val="20"/>
            <w:szCs w:val="20"/>
          </w:rPr>
          <w:t xml:space="preserve"> Hinweise für Lehrperson</w:t>
        </w:r>
      </w:p>
      <w:p w14:paraId="30331025" w14:textId="72AAC1A8" w:rsidR="00147D77" w:rsidRPr="00CD14CE" w:rsidRDefault="00147D77" w:rsidP="004A57EB">
        <w:pPr>
          <w:pStyle w:val="Fuzeile"/>
          <w:pBdr>
            <w:bottom w:val="none" w:sz="4" w:space="9" w:color="000000"/>
          </w:pBdr>
          <w:jc w:val="right"/>
        </w:pPr>
        <w:r>
          <w:fldChar w:fldCharType="begin"/>
        </w:r>
        <w:r>
          <w:instrText>PAGE   \* MERGEFORMAT</w:instrText>
        </w:r>
        <w:r>
          <w:fldChar w:fldCharType="separate"/>
        </w:r>
        <w:r w:rsidR="00326554">
          <w:rPr>
            <w:noProof/>
          </w:rPr>
          <w:t>15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F7FA" w14:textId="77777777" w:rsidR="00147D77" w:rsidRDefault="00147D77" w:rsidP="004A57EB">
    <w:pPr>
      <w:pStyle w:val="Fuzeile"/>
      <w:pBdr>
        <w:bottom w:val="none" w:sz="4" w:space="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FA59B" w14:textId="77777777" w:rsidR="00A0752F" w:rsidRDefault="00A0752F" w:rsidP="004A57EB">
      <w:pPr>
        <w:pBdr>
          <w:bottom w:val="none" w:sz="4" w:space="9" w:color="000000"/>
        </w:pBdr>
        <w:spacing w:after="0" w:line="240" w:lineRule="auto"/>
      </w:pPr>
      <w:r>
        <w:separator/>
      </w:r>
    </w:p>
  </w:footnote>
  <w:footnote w:type="continuationSeparator" w:id="0">
    <w:p w14:paraId="5F7AE483" w14:textId="77777777" w:rsidR="00A0752F" w:rsidRDefault="00A0752F" w:rsidP="004A57EB">
      <w:pPr>
        <w:pBdr>
          <w:bottom w:val="none" w:sz="4" w:space="9" w:color="000000"/>
        </w:pBdr>
        <w:spacing w:after="0" w:line="240" w:lineRule="auto"/>
      </w:pPr>
      <w:r>
        <w:continuationSeparator/>
      </w:r>
    </w:p>
  </w:footnote>
  <w:footnote w:type="continuationNotice" w:id="1">
    <w:p w14:paraId="17C32C34" w14:textId="77777777" w:rsidR="00A0752F" w:rsidRDefault="00A0752F" w:rsidP="004A57EB">
      <w:pPr>
        <w:pBdr>
          <w:bottom w:val="none" w:sz="4" w:space="9" w:color="000000"/>
        </w:pBd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8C75" w14:textId="77777777" w:rsidR="00147D77" w:rsidRDefault="00147D77" w:rsidP="004A57EB">
    <w:pPr>
      <w:pStyle w:val="Kopfzeile"/>
      <w:pBdr>
        <w:bottom w:val="none" w:sz="4" w:space="9" w:color="000000"/>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36415" w14:textId="37EB6E7F" w:rsidR="00147D77" w:rsidRDefault="00147D77" w:rsidP="004A57EB">
    <w:pPr>
      <w:pStyle w:val="Kopfzeile"/>
      <w:pBdr>
        <w:bottom w:val="none" w:sz="4" w:space="9" w:color="000000"/>
      </w:pBdr>
      <w:ind w:left="142"/>
    </w:pPr>
    <w:r w:rsidRPr="004D4070">
      <w:rPr>
        <w:b/>
        <w:noProof/>
        <w:sz w:val="24"/>
        <w:lang w:eastAsia="de-DE"/>
      </w:rPr>
      <w:drawing>
        <wp:anchor distT="0" distB="0" distL="114300" distR="114300" simplePos="0" relativeHeight="251658240" behindDoc="1" locked="0" layoutInCell="1" allowOverlap="1" wp14:anchorId="6C70CE57" wp14:editId="64C38344">
          <wp:simplePos x="0" y="0"/>
          <wp:positionH relativeFrom="margin">
            <wp:posOffset>8080375</wp:posOffset>
          </wp:positionH>
          <wp:positionV relativeFrom="paragraph">
            <wp:posOffset>-171450</wp:posOffset>
          </wp:positionV>
          <wp:extent cx="1070610" cy="455930"/>
          <wp:effectExtent l="0" t="0" r="0" b="1270"/>
          <wp:wrapTight wrapText="bothSides">
            <wp:wrapPolygon edited="0">
              <wp:start x="1922" y="0"/>
              <wp:lineTo x="0" y="4513"/>
              <wp:lineTo x="0" y="15343"/>
              <wp:lineTo x="1537" y="19855"/>
              <wp:lineTo x="1922" y="20758"/>
              <wp:lineTo x="6918" y="20758"/>
              <wp:lineTo x="9993" y="19855"/>
              <wp:lineTo x="18448" y="16245"/>
              <wp:lineTo x="21139" y="14440"/>
              <wp:lineTo x="21139" y="11733"/>
              <wp:lineTo x="6534" y="0"/>
              <wp:lineTo x="1922" y="0"/>
            </wp:wrapPolygon>
          </wp:wrapTight>
          <wp:docPr id="5" name="Grafik 5" descr="C:\Users\wi72ryje\Documents\Vorlagen, Logos, Formalia\Logos\Logo Lehrstuhl\Logo Lehrstuhl, Corporate Design, Vektorgrafik, FAU San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72ryje\Documents\Vorlagen, Logos, Formalia\Logos\Logo Lehrstuhl\Logo Lehrstuhl, Corporate Design, Vektorgrafik, FAU Sans.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0610"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4070">
      <w:rPr>
        <w:b/>
        <w:sz w:val="24"/>
      </w:rPr>
      <w:t>Exkursion</w:t>
    </w:r>
    <w:r w:rsidRPr="004D4070">
      <w:rPr>
        <w:sz w:val="24"/>
      </w:rPr>
      <w:t xml:space="preserve"> | Historisch-genetische Stadtentwicklung Nürnbergs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B63C0" w14:textId="77777777" w:rsidR="00147D77" w:rsidRDefault="00147D77" w:rsidP="004A57EB">
    <w:pPr>
      <w:pStyle w:val="Kopfzeile"/>
      <w:pBdr>
        <w:bottom w:val="none" w:sz="4" w:space="9"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D78"/>
    <w:multiLevelType w:val="hybridMultilevel"/>
    <w:tmpl w:val="ACC0C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106F65"/>
    <w:multiLevelType w:val="hybridMultilevel"/>
    <w:tmpl w:val="125806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F052E"/>
    <w:multiLevelType w:val="hybridMultilevel"/>
    <w:tmpl w:val="C5CA4C8A"/>
    <w:lvl w:ilvl="0" w:tplc="513CD8E0">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E44AF7"/>
    <w:multiLevelType w:val="hybridMultilevel"/>
    <w:tmpl w:val="4AEE0F38"/>
    <w:lvl w:ilvl="0" w:tplc="55AAB8EA">
      <w:start w:val="1"/>
      <w:numFmt w:val="bullet"/>
      <w:lvlText w:val=""/>
      <w:lvlJc w:val="left"/>
      <w:pPr>
        <w:ind w:left="720" w:hanging="355"/>
      </w:pPr>
      <w:rPr>
        <w:rFonts w:ascii="Wingdings" w:eastAsia="Calibri" w:hAnsi="Wingdings" w:cs="Calibri" w:hint="default"/>
      </w:rPr>
    </w:lvl>
    <w:lvl w:ilvl="1" w:tplc="7DEE9A40">
      <w:start w:val="1"/>
      <w:numFmt w:val="bullet"/>
      <w:lvlText w:val="o"/>
      <w:lvlJc w:val="left"/>
      <w:pPr>
        <w:ind w:left="1440" w:hanging="355"/>
      </w:pPr>
      <w:rPr>
        <w:rFonts w:ascii="Courier New" w:hAnsi="Courier New" w:cs="Courier New" w:hint="default"/>
      </w:rPr>
    </w:lvl>
    <w:lvl w:ilvl="2" w:tplc="FA3A3C42">
      <w:start w:val="1"/>
      <w:numFmt w:val="bullet"/>
      <w:lvlText w:val=""/>
      <w:lvlJc w:val="left"/>
      <w:pPr>
        <w:ind w:left="2160" w:hanging="355"/>
      </w:pPr>
      <w:rPr>
        <w:rFonts w:ascii="Wingdings" w:hAnsi="Wingdings" w:hint="default"/>
      </w:rPr>
    </w:lvl>
    <w:lvl w:ilvl="3" w:tplc="1AE29588">
      <w:start w:val="1"/>
      <w:numFmt w:val="bullet"/>
      <w:lvlText w:val=""/>
      <w:lvlJc w:val="left"/>
      <w:pPr>
        <w:ind w:left="2880" w:hanging="355"/>
      </w:pPr>
      <w:rPr>
        <w:rFonts w:ascii="Symbol" w:hAnsi="Symbol" w:hint="default"/>
      </w:rPr>
    </w:lvl>
    <w:lvl w:ilvl="4" w:tplc="066CD32E">
      <w:start w:val="1"/>
      <w:numFmt w:val="bullet"/>
      <w:lvlText w:val="o"/>
      <w:lvlJc w:val="left"/>
      <w:pPr>
        <w:ind w:left="3600" w:hanging="355"/>
      </w:pPr>
      <w:rPr>
        <w:rFonts w:ascii="Courier New" w:hAnsi="Courier New" w:cs="Courier New" w:hint="default"/>
      </w:rPr>
    </w:lvl>
    <w:lvl w:ilvl="5" w:tplc="277C257A">
      <w:start w:val="1"/>
      <w:numFmt w:val="bullet"/>
      <w:lvlText w:val=""/>
      <w:lvlJc w:val="left"/>
      <w:pPr>
        <w:ind w:left="4320" w:hanging="355"/>
      </w:pPr>
      <w:rPr>
        <w:rFonts w:ascii="Wingdings" w:hAnsi="Wingdings" w:hint="default"/>
      </w:rPr>
    </w:lvl>
    <w:lvl w:ilvl="6" w:tplc="2BA49CBA">
      <w:start w:val="1"/>
      <w:numFmt w:val="bullet"/>
      <w:lvlText w:val=""/>
      <w:lvlJc w:val="left"/>
      <w:pPr>
        <w:ind w:left="5040" w:hanging="355"/>
      </w:pPr>
      <w:rPr>
        <w:rFonts w:ascii="Symbol" w:hAnsi="Symbol" w:hint="default"/>
      </w:rPr>
    </w:lvl>
    <w:lvl w:ilvl="7" w:tplc="3C0AAA56">
      <w:start w:val="1"/>
      <w:numFmt w:val="bullet"/>
      <w:lvlText w:val="o"/>
      <w:lvlJc w:val="left"/>
      <w:pPr>
        <w:ind w:left="5760" w:hanging="355"/>
      </w:pPr>
      <w:rPr>
        <w:rFonts w:ascii="Courier New" w:hAnsi="Courier New" w:cs="Courier New" w:hint="default"/>
      </w:rPr>
    </w:lvl>
    <w:lvl w:ilvl="8" w:tplc="3FD4F952">
      <w:start w:val="1"/>
      <w:numFmt w:val="bullet"/>
      <w:lvlText w:val=""/>
      <w:lvlJc w:val="left"/>
      <w:pPr>
        <w:ind w:left="6480" w:hanging="355"/>
      </w:pPr>
      <w:rPr>
        <w:rFonts w:ascii="Wingdings" w:hAnsi="Wingdings" w:hint="default"/>
      </w:rPr>
    </w:lvl>
  </w:abstractNum>
  <w:abstractNum w:abstractNumId="4" w15:restartNumberingAfterBreak="0">
    <w:nsid w:val="1BC16D5D"/>
    <w:multiLevelType w:val="hybridMultilevel"/>
    <w:tmpl w:val="9FC4B3F8"/>
    <w:lvl w:ilvl="0" w:tplc="BBC64C52">
      <w:start w:val="1"/>
      <w:numFmt w:val="bullet"/>
      <w:lvlText w:val="-"/>
      <w:lvlJc w:val="left"/>
      <w:pPr>
        <w:ind w:left="720" w:hanging="355"/>
      </w:pPr>
      <w:rPr>
        <w:rFonts w:ascii="Calibri" w:eastAsia="Calibri" w:hAnsi="Calibri" w:cs="Calibri" w:hint="default"/>
      </w:rPr>
    </w:lvl>
    <w:lvl w:ilvl="1" w:tplc="5C42D176">
      <w:start w:val="1"/>
      <w:numFmt w:val="bullet"/>
      <w:lvlText w:val="o"/>
      <w:lvlJc w:val="left"/>
      <w:pPr>
        <w:ind w:left="1440" w:hanging="355"/>
      </w:pPr>
      <w:rPr>
        <w:rFonts w:ascii="Courier New" w:hAnsi="Courier New" w:cs="Courier New" w:hint="default"/>
      </w:rPr>
    </w:lvl>
    <w:lvl w:ilvl="2" w:tplc="5D54D6C0">
      <w:start w:val="1"/>
      <w:numFmt w:val="bullet"/>
      <w:lvlText w:val=""/>
      <w:lvlJc w:val="left"/>
      <w:pPr>
        <w:ind w:left="2160" w:hanging="355"/>
      </w:pPr>
      <w:rPr>
        <w:rFonts w:ascii="Wingdings" w:hAnsi="Wingdings" w:hint="default"/>
      </w:rPr>
    </w:lvl>
    <w:lvl w:ilvl="3" w:tplc="0420A160">
      <w:start w:val="1"/>
      <w:numFmt w:val="bullet"/>
      <w:lvlText w:val=""/>
      <w:lvlJc w:val="left"/>
      <w:pPr>
        <w:ind w:left="2880" w:hanging="355"/>
      </w:pPr>
      <w:rPr>
        <w:rFonts w:ascii="Symbol" w:hAnsi="Symbol" w:hint="default"/>
      </w:rPr>
    </w:lvl>
    <w:lvl w:ilvl="4" w:tplc="86A02690">
      <w:start w:val="1"/>
      <w:numFmt w:val="bullet"/>
      <w:lvlText w:val="o"/>
      <w:lvlJc w:val="left"/>
      <w:pPr>
        <w:ind w:left="3600" w:hanging="355"/>
      </w:pPr>
      <w:rPr>
        <w:rFonts w:ascii="Courier New" w:hAnsi="Courier New" w:cs="Courier New" w:hint="default"/>
      </w:rPr>
    </w:lvl>
    <w:lvl w:ilvl="5" w:tplc="C472CCBC">
      <w:start w:val="1"/>
      <w:numFmt w:val="bullet"/>
      <w:lvlText w:val=""/>
      <w:lvlJc w:val="left"/>
      <w:pPr>
        <w:ind w:left="4320" w:hanging="355"/>
      </w:pPr>
      <w:rPr>
        <w:rFonts w:ascii="Wingdings" w:hAnsi="Wingdings" w:hint="default"/>
      </w:rPr>
    </w:lvl>
    <w:lvl w:ilvl="6" w:tplc="FE36EA02">
      <w:start w:val="1"/>
      <w:numFmt w:val="bullet"/>
      <w:lvlText w:val=""/>
      <w:lvlJc w:val="left"/>
      <w:pPr>
        <w:ind w:left="5040" w:hanging="355"/>
      </w:pPr>
      <w:rPr>
        <w:rFonts w:ascii="Symbol" w:hAnsi="Symbol" w:hint="default"/>
      </w:rPr>
    </w:lvl>
    <w:lvl w:ilvl="7" w:tplc="0284BB48">
      <w:start w:val="1"/>
      <w:numFmt w:val="bullet"/>
      <w:lvlText w:val="o"/>
      <w:lvlJc w:val="left"/>
      <w:pPr>
        <w:ind w:left="5760" w:hanging="355"/>
      </w:pPr>
      <w:rPr>
        <w:rFonts w:ascii="Courier New" w:hAnsi="Courier New" w:cs="Courier New" w:hint="default"/>
      </w:rPr>
    </w:lvl>
    <w:lvl w:ilvl="8" w:tplc="73CE3F4A">
      <w:start w:val="1"/>
      <w:numFmt w:val="bullet"/>
      <w:lvlText w:val=""/>
      <w:lvlJc w:val="left"/>
      <w:pPr>
        <w:ind w:left="6480" w:hanging="355"/>
      </w:pPr>
      <w:rPr>
        <w:rFonts w:ascii="Wingdings" w:hAnsi="Wingdings" w:hint="default"/>
      </w:rPr>
    </w:lvl>
  </w:abstractNum>
  <w:abstractNum w:abstractNumId="5" w15:restartNumberingAfterBreak="0">
    <w:nsid w:val="21671F0E"/>
    <w:multiLevelType w:val="hybridMultilevel"/>
    <w:tmpl w:val="47B66724"/>
    <w:lvl w:ilvl="0" w:tplc="624213F2">
      <w:start w:val="1"/>
      <w:numFmt w:val="decimal"/>
      <w:lvlText w:val="%1."/>
      <w:lvlJc w:val="left"/>
      <w:pPr>
        <w:ind w:left="720" w:hanging="355"/>
      </w:pPr>
      <w:rPr>
        <w:rFonts w:hint="default"/>
      </w:rPr>
    </w:lvl>
    <w:lvl w:ilvl="1" w:tplc="6AA47862">
      <w:start w:val="1"/>
      <w:numFmt w:val="lowerLetter"/>
      <w:lvlText w:val="%2."/>
      <w:lvlJc w:val="left"/>
      <w:pPr>
        <w:ind w:left="1440" w:hanging="355"/>
      </w:pPr>
    </w:lvl>
    <w:lvl w:ilvl="2" w:tplc="D84C629E">
      <w:start w:val="1"/>
      <w:numFmt w:val="lowerRoman"/>
      <w:lvlText w:val="%3."/>
      <w:lvlJc w:val="right"/>
      <w:pPr>
        <w:ind w:left="2160" w:hanging="175"/>
      </w:pPr>
    </w:lvl>
    <w:lvl w:ilvl="3" w:tplc="C2A0F8E0">
      <w:start w:val="1"/>
      <w:numFmt w:val="decimal"/>
      <w:lvlText w:val="%4."/>
      <w:lvlJc w:val="left"/>
      <w:pPr>
        <w:ind w:left="2880" w:hanging="355"/>
      </w:pPr>
    </w:lvl>
    <w:lvl w:ilvl="4" w:tplc="64BAC18A">
      <w:start w:val="1"/>
      <w:numFmt w:val="lowerLetter"/>
      <w:lvlText w:val="%5."/>
      <w:lvlJc w:val="left"/>
      <w:pPr>
        <w:ind w:left="3600" w:hanging="355"/>
      </w:pPr>
    </w:lvl>
    <w:lvl w:ilvl="5" w:tplc="65C2396A">
      <w:start w:val="1"/>
      <w:numFmt w:val="lowerRoman"/>
      <w:lvlText w:val="%6."/>
      <w:lvlJc w:val="right"/>
      <w:pPr>
        <w:ind w:left="4320" w:hanging="175"/>
      </w:pPr>
    </w:lvl>
    <w:lvl w:ilvl="6" w:tplc="275EC2E2">
      <w:start w:val="1"/>
      <w:numFmt w:val="decimal"/>
      <w:lvlText w:val="%7."/>
      <w:lvlJc w:val="left"/>
      <w:pPr>
        <w:ind w:left="5040" w:hanging="355"/>
      </w:pPr>
    </w:lvl>
    <w:lvl w:ilvl="7" w:tplc="E0C226C6">
      <w:start w:val="1"/>
      <w:numFmt w:val="lowerLetter"/>
      <w:lvlText w:val="%8."/>
      <w:lvlJc w:val="left"/>
      <w:pPr>
        <w:ind w:left="5760" w:hanging="355"/>
      </w:pPr>
    </w:lvl>
    <w:lvl w:ilvl="8" w:tplc="0114CEC8">
      <w:start w:val="1"/>
      <w:numFmt w:val="lowerRoman"/>
      <w:lvlText w:val="%9."/>
      <w:lvlJc w:val="right"/>
      <w:pPr>
        <w:ind w:left="6480" w:hanging="175"/>
      </w:pPr>
    </w:lvl>
  </w:abstractNum>
  <w:abstractNum w:abstractNumId="6" w15:restartNumberingAfterBreak="0">
    <w:nsid w:val="21D06ED0"/>
    <w:multiLevelType w:val="hybridMultilevel"/>
    <w:tmpl w:val="58AC2302"/>
    <w:lvl w:ilvl="0" w:tplc="C91A78EE">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3DB3E73"/>
    <w:multiLevelType w:val="hybridMultilevel"/>
    <w:tmpl w:val="134A8334"/>
    <w:lvl w:ilvl="0" w:tplc="DA14B6AA">
      <w:start w:val="1"/>
      <w:numFmt w:val="decimal"/>
      <w:lvlText w:val="%1."/>
      <w:lvlJc w:val="left"/>
      <w:pPr>
        <w:tabs>
          <w:tab w:val="left" w:pos="720"/>
        </w:tabs>
        <w:ind w:left="720" w:hanging="358"/>
      </w:pPr>
    </w:lvl>
    <w:lvl w:ilvl="1" w:tplc="08226C22">
      <w:start w:val="1"/>
      <w:numFmt w:val="decimal"/>
      <w:lvlText w:val="%2."/>
      <w:lvlJc w:val="left"/>
      <w:pPr>
        <w:tabs>
          <w:tab w:val="left" w:pos="1440"/>
        </w:tabs>
        <w:ind w:left="1440" w:hanging="358"/>
      </w:pPr>
    </w:lvl>
    <w:lvl w:ilvl="2" w:tplc="D3CE0A7C">
      <w:start w:val="1"/>
      <w:numFmt w:val="decimal"/>
      <w:lvlText w:val="%3."/>
      <w:lvlJc w:val="left"/>
      <w:pPr>
        <w:tabs>
          <w:tab w:val="left" w:pos="2160"/>
        </w:tabs>
        <w:ind w:left="2160" w:hanging="358"/>
      </w:pPr>
    </w:lvl>
    <w:lvl w:ilvl="3" w:tplc="B8029FA2">
      <w:start w:val="1"/>
      <w:numFmt w:val="decimal"/>
      <w:lvlText w:val="%4."/>
      <w:lvlJc w:val="left"/>
      <w:pPr>
        <w:tabs>
          <w:tab w:val="left" w:pos="2880"/>
        </w:tabs>
        <w:ind w:left="2880" w:hanging="358"/>
      </w:pPr>
    </w:lvl>
    <w:lvl w:ilvl="4" w:tplc="7F766570">
      <w:start w:val="1"/>
      <w:numFmt w:val="decimal"/>
      <w:lvlText w:val="%5."/>
      <w:lvlJc w:val="left"/>
      <w:pPr>
        <w:tabs>
          <w:tab w:val="left" w:pos="3600"/>
        </w:tabs>
        <w:ind w:left="3600" w:hanging="358"/>
      </w:pPr>
    </w:lvl>
    <w:lvl w:ilvl="5" w:tplc="F4621A72">
      <w:start w:val="1"/>
      <w:numFmt w:val="decimal"/>
      <w:lvlText w:val="%6."/>
      <w:lvlJc w:val="left"/>
      <w:pPr>
        <w:tabs>
          <w:tab w:val="left" w:pos="4320"/>
        </w:tabs>
        <w:ind w:left="4320" w:hanging="358"/>
      </w:pPr>
    </w:lvl>
    <w:lvl w:ilvl="6" w:tplc="0018199C">
      <w:start w:val="1"/>
      <w:numFmt w:val="decimal"/>
      <w:lvlText w:val="%7."/>
      <w:lvlJc w:val="left"/>
      <w:pPr>
        <w:tabs>
          <w:tab w:val="left" w:pos="5040"/>
        </w:tabs>
        <w:ind w:left="5040" w:hanging="358"/>
      </w:pPr>
    </w:lvl>
    <w:lvl w:ilvl="7" w:tplc="D200C70A">
      <w:start w:val="1"/>
      <w:numFmt w:val="decimal"/>
      <w:lvlText w:val="%8."/>
      <w:lvlJc w:val="left"/>
      <w:pPr>
        <w:tabs>
          <w:tab w:val="left" w:pos="5760"/>
        </w:tabs>
        <w:ind w:left="5760" w:hanging="358"/>
      </w:pPr>
    </w:lvl>
    <w:lvl w:ilvl="8" w:tplc="4F641744">
      <w:start w:val="1"/>
      <w:numFmt w:val="decimal"/>
      <w:lvlText w:val="%9."/>
      <w:lvlJc w:val="left"/>
      <w:pPr>
        <w:tabs>
          <w:tab w:val="left" w:pos="6480"/>
        </w:tabs>
        <w:ind w:left="6480" w:hanging="358"/>
      </w:pPr>
    </w:lvl>
  </w:abstractNum>
  <w:abstractNum w:abstractNumId="8" w15:restartNumberingAfterBreak="0">
    <w:nsid w:val="23ED71B4"/>
    <w:multiLevelType w:val="hybridMultilevel"/>
    <w:tmpl w:val="C5DC2828"/>
    <w:lvl w:ilvl="0" w:tplc="047C7ACA">
      <w:start w:val="1"/>
      <w:numFmt w:val="decimal"/>
      <w:lvlText w:val="%1."/>
      <w:lvlJc w:val="left"/>
      <w:pPr>
        <w:tabs>
          <w:tab w:val="left" w:pos="720"/>
        </w:tabs>
        <w:ind w:left="720" w:hanging="358"/>
      </w:pPr>
    </w:lvl>
    <w:lvl w:ilvl="1" w:tplc="3A346CAA">
      <w:start w:val="1"/>
      <w:numFmt w:val="decimal"/>
      <w:lvlText w:val="%2."/>
      <w:lvlJc w:val="left"/>
      <w:pPr>
        <w:tabs>
          <w:tab w:val="left" w:pos="1440"/>
        </w:tabs>
        <w:ind w:left="1440" w:hanging="358"/>
      </w:pPr>
    </w:lvl>
    <w:lvl w:ilvl="2" w:tplc="1AA2FF2A">
      <w:start w:val="1"/>
      <w:numFmt w:val="decimal"/>
      <w:lvlText w:val="%3."/>
      <w:lvlJc w:val="left"/>
      <w:pPr>
        <w:tabs>
          <w:tab w:val="left" w:pos="2160"/>
        </w:tabs>
        <w:ind w:left="2160" w:hanging="358"/>
      </w:pPr>
    </w:lvl>
    <w:lvl w:ilvl="3" w:tplc="94AE5BA0">
      <w:start w:val="1"/>
      <w:numFmt w:val="decimal"/>
      <w:lvlText w:val="%4."/>
      <w:lvlJc w:val="left"/>
      <w:pPr>
        <w:tabs>
          <w:tab w:val="left" w:pos="2880"/>
        </w:tabs>
        <w:ind w:left="2880" w:hanging="358"/>
      </w:pPr>
    </w:lvl>
    <w:lvl w:ilvl="4" w:tplc="76367858">
      <w:start w:val="1"/>
      <w:numFmt w:val="decimal"/>
      <w:lvlText w:val="%5."/>
      <w:lvlJc w:val="left"/>
      <w:pPr>
        <w:tabs>
          <w:tab w:val="left" w:pos="3600"/>
        </w:tabs>
        <w:ind w:left="3600" w:hanging="358"/>
      </w:pPr>
    </w:lvl>
    <w:lvl w:ilvl="5" w:tplc="47A4EC92">
      <w:start w:val="1"/>
      <w:numFmt w:val="decimal"/>
      <w:lvlText w:val="%6."/>
      <w:lvlJc w:val="left"/>
      <w:pPr>
        <w:tabs>
          <w:tab w:val="left" w:pos="4320"/>
        </w:tabs>
        <w:ind w:left="4320" w:hanging="358"/>
      </w:pPr>
    </w:lvl>
    <w:lvl w:ilvl="6" w:tplc="37DAFAFA">
      <w:start w:val="1"/>
      <w:numFmt w:val="decimal"/>
      <w:lvlText w:val="%7."/>
      <w:lvlJc w:val="left"/>
      <w:pPr>
        <w:tabs>
          <w:tab w:val="left" w:pos="5040"/>
        </w:tabs>
        <w:ind w:left="5040" w:hanging="358"/>
      </w:pPr>
    </w:lvl>
    <w:lvl w:ilvl="7" w:tplc="DE3E988A">
      <w:start w:val="1"/>
      <w:numFmt w:val="decimal"/>
      <w:lvlText w:val="%8."/>
      <w:lvlJc w:val="left"/>
      <w:pPr>
        <w:tabs>
          <w:tab w:val="left" w:pos="5760"/>
        </w:tabs>
        <w:ind w:left="5760" w:hanging="358"/>
      </w:pPr>
    </w:lvl>
    <w:lvl w:ilvl="8" w:tplc="5A249892">
      <w:start w:val="1"/>
      <w:numFmt w:val="decimal"/>
      <w:lvlText w:val="%9."/>
      <w:lvlJc w:val="left"/>
      <w:pPr>
        <w:tabs>
          <w:tab w:val="left" w:pos="6480"/>
        </w:tabs>
        <w:ind w:left="6480" w:hanging="358"/>
      </w:pPr>
    </w:lvl>
  </w:abstractNum>
  <w:abstractNum w:abstractNumId="9" w15:restartNumberingAfterBreak="0">
    <w:nsid w:val="336A1448"/>
    <w:multiLevelType w:val="hybridMultilevel"/>
    <w:tmpl w:val="8B105D5E"/>
    <w:lvl w:ilvl="0" w:tplc="791CB76E">
      <w:start w:val="1"/>
      <w:numFmt w:val="decimal"/>
      <w:lvlText w:val="%1."/>
      <w:lvlJc w:val="left"/>
      <w:pPr>
        <w:ind w:left="752" w:hanging="355"/>
      </w:pPr>
      <w:rPr>
        <w:rFonts w:hint="default"/>
        <w:i w:val="0"/>
      </w:rPr>
    </w:lvl>
    <w:lvl w:ilvl="1" w:tplc="91866146">
      <w:start w:val="1"/>
      <w:numFmt w:val="lowerLetter"/>
      <w:lvlText w:val="%2."/>
      <w:lvlJc w:val="left"/>
      <w:pPr>
        <w:ind w:left="1472" w:hanging="355"/>
      </w:pPr>
    </w:lvl>
    <w:lvl w:ilvl="2" w:tplc="1072276C">
      <w:start w:val="1"/>
      <w:numFmt w:val="lowerRoman"/>
      <w:lvlText w:val="%3."/>
      <w:lvlJc w:val="right"/>
      <w:pPr>
        <w:ind w:left="2192" w:hanging="175"/>
      </w:pPr>
    </w:lvl>
    <w:lvl w:ilvl="3" w:tplc="9C283192">
      <w:start w:val="1"/>
      <w:numFmt w:val="decimal"/>
      <w:lvlText w:val="%4."/>
      <w:lvlJc w:val="left"/>
      <w:pPr>
        <w:ind w:left="2912" w:hanging="355"/>
      </w:pPr>
    </w:lvl>
    <w:lvl w:ilvl="4" w:tplc="13085954">
      <w:start w:val="1"/>
      <w:numFmt w:val="lowerLetter"/>
      <w:lvlText w:val="%5."/>
      <w:lvlJc w:val="left"/>
      <w:pPr>
        <w:ind w:left="3632" w:hanging="355"/>
      </w:pPr>
    </w:lvl>
    <w:lvl w:ilvl="5" w:tplc="6CBE0C88">
      <w:start w:val="1"/>
      <w:numFmt w:val="lowerRoman"/>
      <w:lvlText w:val="%6."/>
      <w:lvlJc w:val="right"/>
      <w:pPr>
        <w:ind w:left="4352" w:hanging="175"/>
      </w:pPr>
    </w:lvl>
    <w:lvl w:ilvl="6" w:tplc="154A30E0">
      <w:start w:val="1"/>
      <w:numFmt w:val="decimal"/>
      <w:lvlText w:val="%7."/>
      <w:lvlJc w:val="left"/>
      <w:pPr>
        <w:ind w:left="5072" w:hanging="355"/>
      </w:pPr>
    </w:lvl>
    <w:lvl w:ilvl="7" w:tplc="567EA7D2">
      <w:start w:val="1"/>
      <w:numFmt w:val="lowerLetter"/>
      <w:lvlText w:val="%8."/>
      <w:lvlJc w:val="left"/>
      <w:pPr>
        <w:ind w:left="5792" w:hanging="355"/>
      </w:pPr>
    </w:lvl>
    <w:lvl w:ilvl="8" w:tplc="98242870">
      <w:start w:val="1"/>
      <w:numFmt w:val="lowerRoman"/>
      <w:lvlText w:val="%9."/>
      <w:lvlJc w:val="right"/>
      <w:pPr>
        <w:ind w:left="6512" w:hanging="175"/>
      </w:pPr>
    </w:lvl>
  </w:abstractNum>
  <w:abstractNum w:abstractNumId="10" w15:restartNumberingAfterBreak="0">
    <w:nsid w:val="39E5458D"/>
    <w:multiLevelType w:val="hybridMultilevel"/>
    <w:tmpl w:val="6F3605C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DCA3179"/>
    <w:multiLevelType w:val="hybridMultilevel"/>
    <w:tmpl w:val="32FE8E9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2545A18"/>
    <w:multiLevelType w:val="hybridMultilevel"/>
    <w:tmpl w:val="22209BC4"/>
    <w:lvl w:ilvl="0" w:tplc="38022742">
      <w:start w:val="1"/>
      <w:numFmt w:val="upperLetter"/>
      <w:lvlText w:val="%1)"/>
      <w:lvlJc w:val="left"/>
      <w:pPr>
        <w:ind w:left="501" w:hanging="354"/>
      </w:pPr>
      <w:rPr>
        <w:rFonts w:hint="default"/>
      </w:rPr>
    </w:lvl>
    <w:lvl w:ilvl="1" w:tplc="67F69E60">
      <w:start w:val="1"/>
      <w:numFmt w:val="lowerLetter"/>
      <w:lvlText w:val="%2."/>
      <w:lvlJc w:val="left"/>
      <w:pPr>
        <w:ind w:left="1440" w:hanging="354"/>
      </w:pPr>
    </w:lvl>
    <w:lvl w:ilvl="2" w:tplc="47EEE59E">
      <w:start w:val="1"/>
      <w:numFmt w:val="lowerRoman"/>
      <w:lvlText w:val="%3."/>
      <w:lvlJc w:val="right"/>
      <w:pPr>
        <w:ind w:left="2160" w:hanging="174"/>
      </w:pPr>
    </w:lvl>
    <w:lvl w:ilvl="3" w:tplc="7B1C5EE0">
      <w:start w:val="1"/>
      <w:numFmt w:val="decimal"/>
      <w:lvlText w:val="%4."/>
      <w:lvlJc w:val="left"/>
      <w:pPr>
        <w:ind w:left="2880" w:hanging="354"/>
      </w:pPr>
    </w:lvl>
    <w:lvl w:ilvl="4" w:tplc="32ECD51E">
      <w:start w:val="1"/>
      <w:numFmt w:val="lowerLetter"/>
      <w:lvlText w:val="%5."/>
      <w:lvlJc w:val="left"/>
      <w:pPr>
        <w:ind w:left="3600" w:hanging="354"/>
      </w:pPr>
    </w:lvl>
    <w:lvl w:ilvl="5" w:tplc="7CEE1928">
      <w:start w:val="1"/>
      <w:numFmt w:val="lowerRoman"/>
      <w:lvlText w:val="%6."/>
      <w:lvlJc w:val="right"/>
      <w:pPr>
        <w:ind w:left="4320" w:hanging="174"/>
      </w:pPr>
    </w:lvl>
    <w:lvl w:ilvl="6" w:tplc="96108640">
      <w:start w:val="1"/>
      <w:numFmt w:val="decimal"/>
      <w:lvlText w:val="%7."/>
      <w:lvlJc w:val="left"/>
      <w:pPr>
        <w:ind w:left="5040" w:hanging="354"/>
      </w:pPr>
    </w:lvl>
    <w:lvl w:ilvl="7" w:tplc="BF84AA1C">
      <w:start w:val="1"/>
      <w:numFmt w:val="lowerLetter"/>
      <w:lvlText w:val="%8."/>
      <w:lvlJc w:val="left"/>
      <w:pPr>
        <w:ind w:left="5760" w:hanging="354"/>
      </w:pPr>
    </w:lvl>
    <w:lvl w:ilvl="8" w:tplc="A00C7D14">
      <w:start w:val="1"/>
      <w:numFmt w:val="lowerRoman"/>
      <w:lvlText w:val="%9."/>
      <w:lvlJc w:val="right"/>
      <w:pPr>
        <w:ind w:left="6480" w:hanging="174"/>
      </w:pPr>
    </w:lvl>
  </w:abstractNum>
  <w:abstractNum w:abstractNumId="13" w15:restartNumberingAfterBreak="0">
    <w:nsid w:val="476660E9"/>
    <w:multiLevelType w:val="hybridMultilevel"/>
    <w:tmpl w:val="17127A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80C41E7"/>
    <w:multiLevelType w:val="hybridMultilevel"/>
    <w:tmpl w:val="FEB85E5A"/>
    <w:lvl w:ilvl="0" w:tplc="3CEC8D6E">
      <w:start w:val="1"/>
      <w:numFmt w:val="bullet"/>
      <w:lvlText w:val=""/>
      <w:lvlJc w:val="left"/>
      <w:pPr>
        <w:ind w:left="644" w:hanging="355"/>
      </w:pPr>
      <w:rPr>
        <w:rFonts w:ascii="Symbol" w:hAnsi="Symbol" w:hint="default"/>
      </w:rPr>
    </w:lvl>
    <w:lvl w:ilvl="1" w:tplc="3656D4F0">
      <w:start w:val="1"/>
      <w:numFmt w:val="bullet"/>
      <w:lvlText w:val="o"/>
      <w:lvlJc w:val="left"/>
      <w:pPr>
        <w:ind w:left="1440" w:hanging="355"/>
      </w:pPr>
      <w:rPr>
        <w:rFonts w:ascii="Courier New" w:hAnsi="Courier New" w:cs="Courier New" w:hint="default"/>
      </w:rPr>
    </w:lvl>
    <w:lvl w:ilvl="2" w:tplc="A2FE7582">
      <w:start w:val="1"/>
      <w:numFmt w:val="bullet"/>
      <w:lvlText w:val=""/>
      <w:lvlJc w:val="left"/>
      <w:pPr>
        <w:ind w:left="2160" w:hanging="355"/>
      </w:pPr>
      <w:rPr>
        <w:rFonts w:ascii="Wingdings" w:hAnsi="Wingdings" w:hint="default"/>
      </w:rPr>
    </w:lvl>
    <w:lvl w:ilvl="3" w:tplc="709C8D06">
      <w:start w:val="1"/>
      <w:numFmt w:val="bullet"/>
      <w:lvlText w:val=""/>
      <w:lvlJc w:val="left"/>
      <w:pPr>
        <w:ind w:left="2880" w:hanging="355"/>
      </w:pPr>
      <w:rPr>
        <w:rFonts w:ascii="Symbol" w:hAnsi="Symbol" w:hint="default"/>
      </w:rPr>
    </w:lvl>
    <w:lvl w:ilvl="4" w:tplc="C082F1E2">
      <w:start w:val="1"/>
      <w:numFmt w:val="bullet"/>
      <w:lvlText w:val="o"/>
      <w:lvlJc w:val="left"/>
      <w:pPr>
        <w:ind w:left="3600" w:hanging="355"/>
      </w:pPr>
      <w:rPr>
        <w:rFonts w:ascii="Courier New" w:hAnsi="Courier New" w:cs="Courier New" w:hint="default"/>
      </w:rPr>
    </w:lvl>
    <w:lvl w:ilvl="5" w:tplc="FC1EC2A0">
      <w:start w:val="1"/>
      <w:numFmt w:val="bullet"/>
      <w:lvlText w:val=""/>
      <w:lvlJc w:val="left"/>
      <w:pPr>
        <w:ind w:left="4320" w:hanging="355"/>
      </w:pPr>
      <w:rPr>
        <w:rFonts w:ascii="Wingdings" w:hAnsi="Wingdings" w:hint="default"/>
      </w:rPr>
    </w:lvl>
    <w:lvl w:ilvl="6" w:tplc="E6CCCC10">
      <w:start w:val="1"/>
      <w:numFmt w:val="bullet"/>
      <w:lvlText w:val=""/>
      <w:lvlJc w:val="left"/>
      <w:pPr>
        <w:ind w:left="5040" w:hanging="355"/>
      </w:pPr>
      <w:rPr>
        <w:rFonts w:ascii="Symbol" w:hAnsi="Symbol" w:hint="default"/>
      </w:rPr>
    </w:lvl>
    <w:lvl w:ilvl="7" w:tplc="F6D040DC">
      <w:start w:val="1"/>
      <w:numFmt w:val="bullet"/>
      <w:lvlText w:val="o"/>
      <w:lvlJc w:val="left"/>
      <w:pPr>
        <w:ind w:left="5760" w:hanging="355"/>
      </w:pPr>
      <w:rPr>
        <w:rFonts w:ascii="Courier New" w:hAnsi="Courier New" w:cs="Courier New" w:hint="default"/>
      </w:rPr>
    </w:lvl>
    <w:lvl w:ilvl="8" w:tplc="A51E032C">
      <w:start w:val="1"/>
      <w:numFmt w:val="bullet"/>
      <w:lvlText w:val=""/>
      <w:lvlJc w:val="left"/>
      <w:pPr>
        <w:ind w:left="6480" w:hanging="355"/>
      </w:pPr>
      <w:rPr>
        <w:rFonts w:ascii="Wingdings" w:hAnsi="Wingdings" w:hint="default"/>
      </w:rPr>
    </w:lvl>
  </w:abstractNum>
  <w:abstractNum w:abstractNumId="15" w15:restartNumberingAfterBreak="0">
    <w:nsid w:val="488147F3"/>
    <w:multiLevelType w:val="hybridMultilevel"/>
    <w:tmpl w:val="9244E82A"/>
    <w:lvl w:ilvl="0" w:tplc="4D3C6ACC">
      <w:start w:val="5"/>
      <w:numFmt w:val="decimal"/>
      <w:lvlText w:val="%1."/>
      <w:lvlJc w:val="left"/>
      <w:pPr>
        <w:ind w:left="785" w:hanging="360"/>
      </w:pPr>
      <w:rPr>
        <w:rFonts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6" w15:restartNumberingAfterBreak="0">
    <w:nsid w:val="569736CA"/>
    <w:multiLevelType w:val="hybridMultilevel"/>
    <w:tmpl w:val="4FEC80DE"/>
    <w:lvl w:ilvl="0" w:tplc="3460B660">
      <w:start w:val="1"/>
      <w:numFmt w:val="bullet"/>
      <w:lvlText w:val=""/>
      <w:lvlJc w:val="left"/>
      <w:pPr>
        <w:ind w:left="720" w:hanging="358"/>
      </w:pPr>
      <w:rPr>
        <w:rFonts w:ascii="Symbol" w:hAnsi="Symbol" w:hint="default"/>
      </w:rPr>
    </w:lvl>
    <w:lvl w:ilvl="1" w:tplc="34088962">
      <w:start w:val="1"/>
      <w:numFmt w:val="bullet"/>
      <w:lvlText w:val="o"/>
      <w:lvlJc w:val="left"/>
      <w:pPr>
        <w:ind w:left="1440" w:hanging="358"/>
      </w:pPr>
      <w:rPr>
        <w:rFonts w:ascii="Courier New" w:hAnsi="Courier New" w:cs="Courier New" w:hint="default"/>
      </w:rPr>
    </w:lvl>
    <w:lvl w:ilvl="2" w:tplc="0A6AE818">
      <w:start w:val="1"/>
      <w:numFmt w:val="bullet"/>
      <w:lvlText w:val=""/>
      <w:lvlJc w:val="left"/>
      <w:pPr>
        <w:ind w:left="2160" w:hanging="358"/>
      </w:pPr>
      <w:rPr>
        <w:rFonts w:ascii="Wingdings" w:hAnsi="Wingdings" w:hint="default"/>
      </w:rPr>
    </w:lvl>
    <w:lvl w:ilvl="3" w:tplc="70A6242E">
      <w:start w:val="1"/>
      <w:numFmt w:val="bullet"/>
      <w:lvlText w:val=""/>
      <w:lvlJc w:val="left"/>
      <w:pPr>
        <w:ind w:left="2880" w:hanging="358"/>
      </w:pPr>
      <w:rPr>
        <w:rFonts w:ascii="Symbol" w:hAnsi="Symbol" w:hint="default"/>
      </w:rPr>
    </w:lvl>
    <w:lvl w:ilvl="4" w:tplc="55E6BD96">
      <w:start w:val="1"/>
      <w:numFmt w:val="bullet"/>
      <w:lvlText w:val="o"/>
      <w:lvlJc w:val="left"/>
      <w:pPr>
        <w:ind w:left="3600" w:hanging="358"/>
      </w:pPr>
      <w:rPr>
        <w:rFonts w:ascii="Courier New" w:hAnsi="Courier New" w:cs="Courier New" w:hint="default"/>
      </w:rPr>
    </w:lvl>
    <w:lvl w:ilvl="5" w:tplc="A86A966E">
      <w:start w:val="1"/>
      <w:numFmt w:val="bullet"/>
      <w:lvlText w:val=""/>
      <w:lvlJc w:val="left"/>
      <w:pPr>
        <w:ind w:left="4320" w:hanging="358"/>
      </w:pPr>
      <w:rPr>
        <w:rFonts w:ascii="Wingdings" w:hAnsi="Wingdings" w:hint="default"/>
      </w:rPr>
    </w:lvl>
    <w:lvl w:ilvl="6" w:tplc="6B2E4A2E">
      <w:start w:val="1"/>
      <w:numFmt w:val="bullet"/>
      <w:lvlText w:val=""/>
      <w:lvlJc w:val="left"/>
      <w:pPr>
        <w:ind w:left="5040" w:hanging="358"/>
      </w:pPr>
      <w:rPr>
        <w:rFonts w:ascii="Symbol" w:hAnsi="Symbol" w:hint="default"/>
      </w:rPr>
    </w:lvl>
    <w:lvl w:ilvl="7" w:tplc="159ED084">
      <w:start w:val="1"/>
      <w:numFmt w:val="bullet"/>
      <w:lvlText w:val="o"/>
      <w:lvlJc w:val="left"/>
      <w:pPr>
        <w:ind w:left="5760" w:hanging="358"/>
      </w:pPr>
      <w:rPr>
        <w:rFonts w:ascii="Courier New" w:hAnsi="Courier New" w:cs="Courier New" w:hint="default"/>
      </w:rPr>
    </w:lvl>
    <w:lvl w:ilvl="8" w:tplc="13BEC99A">
      <w:start w:val="1"/>
      <w:numFmt w:val="bullet"/>
      <w:lvlText w:val=""/>
      <w:lvlJc w:val="left"/>
      <w:pPr>
        <w:ind w:left="6480" w:hanging="358"/>
      </w:pPr>
      <w:rPr>
        <w:rFonts w:ascii="Wingdings" w:hAnsi="Wingdings" w:hint="default"/>
      </w:rPr>
    </w:lvl>
  </w:abstractNum>
  <w:abstractNum w:abstractNumId="17" w15:restartNumberingAfterBreak="0">
    <w:nsid w:val="56C759DE"/>
    <w:multiLevelType w:val="hybridMultilevel"/>
    <w:tmpl w:val="B26EC4D4"/>
    <w:lvl w:ilvl="0" w:tplc="9110C0C2">
      <w:start w:val="1"/>
      <w:numFmt w:val="bullet"/>
      <w:lvlText w:val=""/>
      <w:lvlJc w:val="left"/>
      <w:pPr>
        <w:tabs>
          <w:tab w:val="left" w:pos="720"/>
        </w:tabs>
        <w:ind w:left="720" w:hanging="355"/>
      </w:pPr>
      <w:rPr>
        <w:rFonts w:ascii="Symbol" w:hAnsi="Symbol" w:hint="default"/>
        <w:sz w:val="20"/>
      </w:rPr>
    </w:lvl>
    <w:lvl w:ilvl="1" w:tplc="7AC66F8C">
      <w:start w:val="1"/>
      <w:numFmt w:val="bullet"/>
      <w:lvlText w:val="o"/>
      <w:lvlJc w:val="left"/>
      <w:pPr>
        <w:tabs>
          <w:tab w:val="left" w:pos="1440"/>
        </w:tabs>
        <w:ind w:left="1440" w:hanging="355"/>
      </w:pPr>
      <w:rPr>
        <w:rFonts w:ascii="Courier New" w:hAnsi="Courier New" w:hint="default"/>
        <w:sz w:val="20"/>
      </w:rPr>
    </w:lvl>
    <w:lvl w:ilvl="2" w:tplc="AC44485C">
      <w:start w:val="1"/>
      <w:numFmt w:val="bullet"/>
      <w:lvlText w:val=""/>
      <w:lvlJc w:val="left"/>
      <w:pPr>
        <w:tabs>
          <w:tab w:val="left" w:pos="2160"/>
        </w:tabs>
        <w:ind w:left="2160" w:hanging="355"/>
      </w:pPr>
      <w:rPr>
        <w:rFonts w:ascii="Wingdings" w:hAnsi="Wingdings" w:hint="default"/>
        <w:sz w:val="20"/>
      </w:rPr>
    </w:lvl>
    <w:lvl w:ilvl="3" w:tplc="6464D57A">
      <w:start w:val="1"/>
      <w:numFmt w:val="bullet"/>
      <w:lvlText w:val=""/>
      <w:lvlJc w:val="left"/>
      <w:pPr>
        <w:tabs>
          <w:tab w:val="left" w:pos="2880"/>
        </w:tabs>
        <w:ind w:left="2880" w:hanging="355"/>
      </w:pPr>
      <w:rPr>
        <w:rFonts w:ascii="Wingdings" w:hAnsi="Wingdings" w:hint="default"/>
        <w:sz w:val="20"/>
      </w:rPr>
    </w:lvl>
    <w:lvl w:ilvl="4" w:tplc="3DCAD3FE">
      <w:start w:val="1"/>
      <w:numFmt w:val="bullet"/>
      <w:lvlText w:val=""/>
      <w:lvlJc w:val="left"/>
      <w:pPr>
        <w:tabs>
          <w:tab w:val="left" w:pos="3600"/>
        </w:tabs>
        <w:ind w:left="3600" w:hanging="355"/>
      </w:pPr>
      <w:rPr>
        <w:rFonts w:ascii="Wingdings" w:hAnsi="Wingdings" w:hint="default"/>
        <w:sz w:val="20"/>
      </w:rPr>
    </w:lvl>
    <w:lvl w:ilvl="5" w:tplc="69C87CEE">
      <w:start w:val="1"/>
      <w:numFmt w:val="bullet"/>
      <w:lvlText w:val=""/>
      <w:lvlJc w:val="left"/>
      <w:pPr>
        <w:tabs>
          <w:tab w:val="left" w:pos="4320"/>
        </w:tabs>
        <w:ind w:left="4320" w:hanging="355"/>
      </w:pPr>
      <w:rPr>
        <w:rFonts w:ascii="Wingdings" w:hAnsi="Wingdings" w:hint="default"/>
        <w:sz w:val="20"/>
      </w:rPr>
    </w:lvl>
    <w:lvl w:ilvl="6" w:tplc="3E0CD7D0">
      <w:start w:val="1"/>
      <w:numFmt w:val="bullet"/>
      <w:lvlText w:val=""/>
      <w:lvlJc w:val="left"/>
      <w:pPr>
        <w:tabs>
          <w:tab w:val="left" w:pos="5040"/>
        </w:tabs>
        <w:ind w:left="5040" w:hanging="355"/>
      </w:pPr>
      <w:rPr>
        <w:rFonts w:ascii="Wingdings" w:hAnsi="Wingdings" w:hint="default"/>
        <w:sz w:val="20"/>
      </w:rPr>
    </w:lvl>
    <w:lvl w:ilvl="7" w:tplc="F53A324C">
      <w:start w:val="1"/>
      <w:numFmt w:val="bullet"/>
      <w:lvlText w:val=""/>
      <w:lvlJc w:val="left"/>
      <w:pPr>
        <w:tabs>
          <w:tab w:val="left" w:pos="5760"/>
        </w:tabs>
        <w:ind w:left="5760" w:hanging="355"/>
      </w:pPr>
      <w:rPr>
        <w:rFonts w:ascii="Wingdings" w:hAnsi="Wingdings" w:hint="default"/>
        <w:sz w:val="20"/>
      </w:rPr>
    </w:lvl>
    <w:lvl w:ilvl="8" w:tplc="114A8386">
      <w:start w:val="1"/>
      <w:numFmt w:val="bullet"/>
      <w:lvlText w:val=""/>
      <w:lvlJc w:val="left"/>
      <w:pPr>
        <w:tabs>
          <w:tab w:val="left" w:pos="6480"/>
        </w:tabs>
        <w:ind w:left="6480" w:hanging="355"/>
      </w:pPr>
      <w:rPr>
        <w:rFonts w:ascii="Wingdings" w:hAnsi="Wingdings" w:hint="default"/>
        <w:sz w:val="20"/>
      </w:rPr>
    </w:lvl>
  </w:abstractNum>
  <w:abstractNum w:abstractNumId="18" w15:restartNumberingAfterBreak="0">
    <w:nsid w:val="5E47231D"/>
    <w:multiLevelType w:val="hybridMultilevel"/>
    <w:tmpl w:val="79AC1DBA"/>
    <w:lvl w:ilvl="0" w:tplc="0407000F">
      <w:start w:val="1"/>
      <w:numFmt w:val="decimal"/>
      <w:lvlText w:val="%1."/>
      <w:lvlJc w:val="left"/>
      <w:pPr>
        <w:ind w:left="678" w:hanging="360"/>
      </w:pPr>
    </w:lvl>
    <w:lvl w:ilvl="1" w:tplc="04070019" w:tentative="1">
      <w:start w:val="1"/>
      <w:numFmt w:val="lowerLetter"/>
      <w:lvlText w:val="%2."/>
      <w:lvlJc w:val="left"/>
      <w:pPr>
        <w:ind w:left="1398" w:hanging="360"/>
      </w:pPr>
    </w:lvl>
    <w:lvl w:ilvl="2" w:tplc="0407001B" w:tentative="1">
      <w:start w:val="1"/>
      <w:numFmt w:val="lowerRoman"/>
      <w:lvlText w:val="%3."/>
      <w:lvlJc w:val="right"/>
      <w:pPr>
        <w:ind w:left="2118" w:hanging="180"/>
      </w:pPr>
    </w:lvl>
    <w:lvl w:ilvl="3" w:tplc="0407000F" w:tentative="1">
      <w:start w:val="1"/>
      <w:numFmt w:val="decimal"/>
      <w:lvlText w:val="%4."/>
      <w:lvlJc w:val="left"/>
      <w:pPr>
        <w:ind w:left="2838" w:hanging="360"/>
      </w:pPr>
    </w:lvl>
    <w:lvl w:ilvl="4" w:tplc="04070019" w:tentative="1">
      <w:start w:val="1"/>
      <w:numFmt w:val="lowerLetter"/>
      <w:lvlText w:val="%5."/>
      <w:lvlJc w:val="left"/>
      <w:pPr>
        <w:ind w:left="3558" w:hanging="360"/>
      </w:pPr>
    </w:lvl>
    <w:lvl w:ilvl="5" w:tplc="0407001B" w:tentative="1">
      <w:start w:val="1"/>
      <w:numFmt w:val="lowerRoman"/>
      <w:lvlText w:val="%6."/>
      <w:lvlJc w:val="right"/>
      <w:pPr>
        <w:ind w:left="4278" w:hanging="180"/>
      </w:pPr>
    </w:lvl>
    <w:lvl w:ilvl="6" w:tplc="0407000F" w:tentative="1">
      <w:start w:val="1"/>
      <w:numFmt w:val="decimal"/>
      <w:lvlText w:val="%7."/>
      <w:lvlJc w:val="left"/>
      <w:pPr>
        <w:ind w:left="4998" w:hanging="360"/>
      </w:pPr>
    </w:lvl>
    <w:lvl w:ilvl="7" w:tplc="04070019" w:tentative="1">
      <w:start w:val="1"/>
      <w:numFmt w:val="lowerLetter"/>
      <w:lvlText w:val="%8."/>
      <w:lvlJc w:val="left"/>
      <w:pPr>
        <w:ind w:left="5718" w:hanging="360"/>
      </w:pPr>
    </w:lvl>
    <w:lvl w:ilvl="8" w:tplc="0407001B" w:tentative="1">
      <w:start w:val="1"/>
      <w:numFmt w:val="lowerRoman"/>
      <w:lvlText w:val="%9."/>
      <w:lvlJc w:val="right"/>
      <w:pPr>
        <w:ind w:left="6438" w:hanging="180"/>
      </w:pPr>
    </w:lvl>
  </w:abstractNum>
  <w:abstractNum w:abstractNumId="19" w15:restartNumberingAfterBreak="0">
    <w:nsid w:val="5E7275FE"/>
    <w:multiLevelType w:val="hybridMultilevel"/>
    <w:tmpl w:val="590ED2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EF51AF1"/>
    <w:multiLevelType w:val="hybridMultilevel"/>
    <w:tmpl w:val="63623788"/>
    <w:lvl w:ilvl="0" w:tplc="C14C2E48">
      <w:start w:val="1"/>
      <w:numFmt w:val="bullet"/>
      <w:lvlText w:val="›"/>
      <w:lvlJc w:val="left"/>
      <w:pPr>
        <w:ind w:left="360" w:hanging="360"/>
      </w:pPr>
      <w:rPr>
        <w:rFonts w:ascii="Calibri" w:hAnsi="Calibri"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F952644"/>
    <w:multiLevelType w:val="hybridMultilevel"/>
    <w:tmpl w:val="56C65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A8630A"/>
    <w:multiLevelType w:val="hybridMultilevel"/>
    <w:tmpl w:val="6096D5C6"/>
    <w:lvl w:ilvl="0" w:tplc="027A42E2">
      <w:numFmt w:val="bullet"/>
      <w:lvlText w:val="-"/>
      <w:lvlJc w:val="left"/>
      <w:pPr>
        <w:ind w:left="1080" w:hanging="360"/>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8C925EF"/>
    <w:multiLevelType w:val="hybridMultilevel"/>
    <w:tmpl w:val="A5ECECB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DB17E92"/>
    <w:multiLevelType w:val="hybridMultilevel"/>
    <w:tmpl w:val="0CC40520"/>
    <w:lvl w:ilvl="0" w:tplc="89E45232">
      <w:start w:val="1"/>
      <w:numFmt w:val="decimal"/>
      <w:lvlText w:val="%1."/>
      <w:lvlJc w:val="left"/>
      <w:pPr>
        <w:ind w:left="67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EA2032E"/>
    <w:multiLevelType w:val="hybridMultilevel"/>
    <w:tmpl w:val="318C353C"/>
    <w:lvl w:ilvl="0" w:tplc="99DC15D4">
      <w:start w:val="1"/>
      <w:numFmt w:val="decimal"/>
      <w:lvlText w:val="%1."/>
      <w:lvlJc w:val="left"/>
      <w:pPr>
        <w:ind w:left="720" w:hanging="354"/>
      </w:pPr>
    </w:lvl>
    <w:lvl w:ilvl="1" w:tplc="BDF6319E">
      <w:start w:val="1"/>
      <w:numFmt w:val="lowerLetter"/>
      <w:lvlText w:val="%2."/>
      <w:lvlJc w:val="left"/>
      <w:pPr>
        <w:ind w:left="1440" w:hanging="354"/>
      </w:pPr>
    </w:lvl>
    <w:lvl w:ilvl="2" w:tplc="042EC306">
      <w:start w:val="1"/>
      <w:numFmt w:val="lowerRoman"/>
      <w:lvlText w:val="%3."/>
      <w:lvlJc w:val="right"/>
      <w:pPr>
        <w:ind w:left="2160" w:hanging="174"/>
      </w:pPr>
    </w:lvl>
    <w:lvl w:ilvl="3" w:tplc="4D9CC9A0">
      <w:start w:val="1"/>
      <w:numFmt w:val="decimal"/>
      <w:lvlText w:val="%4."/>
      <w:lvlJc w:val="left"/>
      <w:pPr>
        <w:ind w:left="2880" w:hanging="354"/>
      </w:pPr>
    </w:lvl>
    <w:lvl w:ilvl="4" w:tplc="8730CAA8">
      <w:start w:val="1"/>
      <w:numFmt w:val="lowerLetter"/>
      <w:lvlText w:val="%5."/>
      <w:lvlJc w:val="left"/>
      <w:pPr>
        <w:ind w:left="3600" w:hanging="354"/>
      </w:pPr>
    </w:lvl>
    <w:lvl w:ilvl="5" w:tplc="48988776">
      <w:start w:val="1"/>
      <w:numFmt w:val="lowerRoman"/>
      <w:lvlText w:val="%6."/>
      <w:lvlJc w:val="right"/>
      <w:pPr>
        <w:ind w:left="4320" w:hanging="174"/>
      </w:pPr>
    </w:lvl>
    <w:lvl w:ilvl="6" w:tplc="56243804">
      <w:start w:val="1"/>
      <w:numFmt w:val="decimal"/>
      <w:lvlText w:val="%7."/>
      <w:lvlJc w:val="left"/>
      <w:pPr>
        <w:ind w:left="5040" w:hanging="354"/>
      </w:pPr>
    </w:lvl>
    <w:lvl w:ilvl="7" w:tplc="6D92EDF0">
      <w:start w:val="1"/>
      <w:numFmt w:val="lowerLetter"/>
      <w:lvlText w:val="%8."/>
      <w:lvlJc w:val="left"/>
      <w:pPr>
        <w:ind w:left="5760" w:hanging="354"/>
      </w:pPr>
    </w:lvl>
    <w:lvl w:ilvl="8" w:tplc="C13A7EDC">
      <w:start w:val="1"/>
      <w:numFmt w:val="lowerRoman"/>
      <w:lvlText w:val="%9."/>
      <w:lvlJc w:val="right"/>
      <w:pPr>
        <w:ind w:left="6480" w:hanging="174"/>
      </w:pPr>
    </w:lvl>
  </w:abstractNum>
  <w:abstractNum w:abstractNumId="26" w15:restartNumberingAfterBreak="0">
    <w:nsid w:val="75D77C4D"/>
    <w:multiLevelType w:val="hybridMultilevel"/>
    <w:tmpl w:val="DC8A2112"/>
    <w:lvl w:ilvl="0" w:tplc="1896A94E">
      <w:start w:val="1"/>
      <w:numFmt w:val="decimal"/>
      <w:lvlText w:val="%1."/>
      <w:lvlJc w:val="left"/>
      <w:pPr>
        <w:ind w:left="720" w:hanging="359"/>
      </w:pPr>
      <w:rPr>
        <w:rFonts w:hint="default"/>
      </w:rPr>
    </w:lvl>
    <w:lvl w:ilvl="1" w:tplc="807E015E">
      <w:start w:val="1"/>
      <w:numFmt w:val="lowerLetter"/>
      <w:lvlText w:val="%2."/>
      <w:lvlJc w:val="left"/>
      <w:pPr>
        <w:ind w:left="1440" w:hanging="359"/>
      </w:pPr>
    </w:lvl>
    <w:lvl w:ilvl="2" w:tplc="D0063298">
      <w:start w:val="1"/>
      <w:numFmt w:val="lowerRoman"/>
      <w:lvlText w:val="%3."/>
      <w:lvlJc w:val="right"/>
      <w:pPr>
        <w:ind w:left="2160" w:hanging="179"/>
      </w:pPr>
    </w:lvl>
    <w:lvl w:ilvl="3" w:tplc="5F10691C">
      <w:start w:val="1"/>
      <w:numFmt w:val="decimal"/>
      <w:lvlText w:val="%4."/>
      <w:lvlJc w:val="left"/>
      <w:pPr>
        <w:ind w:left="2880" w:hanging="359"/>
      </w:pPr>
    </w:lvl>
    <w:lvl w:ilvl="4" w:tplc="CDE0AA7E">
      <w:start w:val="1"/>
      <w:numFmt w:val="lowerLetter"/>
      <w:lvlText w:val="%5."/>
      <w:lvlJc w:val="left"/>
      <w:pPr>
        <w:ind w:left="3600" w:hanging="359"/>
      </w:pPr>
    </w:lvl>
    <w:lvl w:ilvl="5" w:tplc="5470C3F0">
      <w:start w:val="1"/>
      <w:numFmt w:val="lowerRoman"/>
      <w:lvlText w:val="%6."/>
      <w:lvlJc w:val="right"/>
      <w:pPr>
        <w:ind w:left="4320" w:hanging="179"/>
      </w:pPr>
    </w:lvl>
    <w:lvl w:ilvl="6" w:tplc="59441236">
      <w:start w:val="1"/>
      <w:numFmt w:val="decimal"/>
      <w:lvlText w:val="%7."/>
      <w:lvlJc w:val="left"/>
      <w:pPr>
        <w:ind w:left="5040" w:hanging="359"/>
      </w:pPr>
    </w:lvl>
    <w:lvl w:ilvl="7" w:tplc="E2B00508">
      <w:start w:val="1"/>
      <w:numFmt w:val="lowerLetter"/>
      <w:lvlText w:val="%8."/>
      <w:lvlJc w:val="left"/>
      <w:pPr>
        <w:ind w:left="5760" w:hanging="359"/>
      </w:pPr>
    </w:lvl>
    <w:lvl w:ilvl="8" w:tplc="4F5E4E3C">
      <w:start w:val="1"/>
      <w:numFmt w:val="lowerRoman"/>
      <w:lvlText w:val="%9."/>
      <w:lvlJc w:val="right"/>
      <w:pPr>
        <w:ind w:left="6480" w:hanging="179"/>
      </w:pPr>
    </w:lvl>
  </w:abstractNum>
  <w:abstractNum w:abstractNumId="27" w15:restartNumberingAfterBreak="0">
    <w:nsid w:val="76B5526F"/>
    <w:multiLevelType w:val="hybridMultilevel"/>
    <w:tmpl w:val="9F4A861E"/>
    <w:lvl w:ilvl="0" w:tplc="B6B85698">
      <w:start w:val="1"/>
      <w:numFmt w:val="decimal"/>
      <w:lvlText w:val="%1."/>
      <w:lvlJc w:val="left"/>
      <w:pPr>
        <w:ind w:left="679" w:hanging="360"/>
      </w:pPr>
      <w:rPr>
        <w:rFonts w:hint="default"/>
        <w:b/>
      </w:rPr>
    </w:lvl>
    <w:lvl w:ilvl="1" w:tplc="04070019" w:tentative="1">
      <w:start w:val="1"/>
      <w:numFmt w:val="lowerLetter"/>
      <w:lvlText w:val="%2."/>
      <w:lvlJc w:val="left"/>
      <w:pPr>
        <w:ind w:left="1399" w:hanging="360"/>
      </w:pPr>
    </w:lvl>
    <w:lvl w:ilvl="2" w:tplc="0407001B" w:tentative="1">
      <w:start w:val="1"/>
      <w:numFmt w:val="lowerRoman"/>
      <w:lvlText w:val="%3."/>
      <w:lvlJc w:val="right"/>
      <w:pPr>
        <w:ind w:left="2119" w:hanging="180"/>
      </w:pPr>
    </w:lvl>
    <w:lvl w:ilvl="3" w:tplc="0407000F" w:tentative="1">
      <w:start w:val="1"/>
      <w:numFmt w:val="decimal"/>
      <w:lvlText w:val="%4."/>
      <w:lvlJc w:val="left"/>
      <w:pPr>
        <w:ind w:left="2839" w:hanging="360"/>
      </w:pPr>
    </w:lvl>
    <w:lvl w:ilvl="4" w:tplc="04070019" w:tentative="1">
      <w:start w:val="1"/>
      <w:numFmt w:val="lowerLetter"/>
      <w:lvlText w:val="%5."/>
      <w:lvlJc w:val="left"/>
      <w:pPr>
        <w:ind w:left="3559" w:hanging="360"/>
      </w:pPr>
    </w:lvl>
    <w:lvl w:ilvl="5" w:tplc="0407001B" w:tentative="1">
      <w:start w:val="1"/>
      <w:numFmt w:val="lowerRoman"/>
      <w:lvlText w:val="%6."/>
      <w:lvlJc w:val="right"/>
      <w:pPr>
        <w:ind w:left="4279" w:hanging="180"/>
      </w:pPr>
    </w:lvl>
    <w:lvl w:ilvl="6" w:tplc="0407000F" w:tentative="1">
      <w:start w:val="1"/>
      <w:numFmt w:val="decimal"/>
      <w:lvlText w:val="%7."/>
      <w:lvlJc w:val="left"/>
      <w:pPr>
        <w:ind w:left="4999" w:hanging="360"/>
      </w:pPr>
    </w:lvl>
    <w:lvl w:ilvl="7" w:tplc="04070019" w:tentative="1">
      <w:start w:val="1"/>
      <w:numFmt w:val="lowerLetter"/>
      <w:lvlText w:val="%8."/>
      <w:lvlJc w:val="left"/>
      <w:pPr>
        <w:ind w:left="5719" w:hanging="360"/>
      </w:pPr>
    </w:lvl>
    <w:lvl w:ilvl="8" w:tplc="0407001B" w:tentative="1">
      <w:start w:val="1"/>
      <w:numFmt w:val="lowerRoman"/>
      <w:lvlText w:val="%9."/>
      <w:lvlJc w:val="right"/>
      <w:pPr>
        <w:ind w:left="6439" w:hanging="180"/>
      </w:pPr>
    </w:lvl>
  </w:abstractNum>
  <w:abstractNum w:abstractNumId="28" w15:restartNumberingAfterBreak="0">
    <w:nsid w:val="793C56CC"/>
    <w:multiLevelType w:val="hybridMultilevel"/>
    <w:tmpl w:val="E0801764"/>
    <w:lvl w:ilvl="0" w:tplc="8E247CB6">
      <w:start w:val="1"/>
      <w:numFmt w:val="lowerLetter"/>
      <w:lvlText w:val="2%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DF854A3"/>
    <w:multiLevelType w:val="hybridMultilevel"/>
    <w:tmpl w:val="92DEC3E2"/>
    <w:lvl w:ilvl="0" w:tplc="649043FA">
      <w:start w:val="6"/>
      <w:numFmt w:val="bullet"/>
      <w:lvlText w:val=""/>
      <w:lvlJc w:val="left"/>
      <w:pPr>
        <w:ind w:left="720" w:hanging="355"/>
      </w:pPr>
      <w:rPr>
        <w:rFonts w:ascii="Wingdings" w:eastAsia="Calibri" w:hAnsi="Wingdings" w:cs="Calibri" w:hint="default"/>
      </w:rPr>
    </w:lvl>
    <w:lvl w:ilvl="1" w:tplc="364A392E">
      <w:start w:val="1"/>
      <w:numFmt w:val="bullet"/>
      <w:lvlText w:val="o"/>
      <w:lvlJc w:val="left"/>
      <w:pPr>
        <w:ind w:left="1440" w:hanging="355"/>
      </w:pPr>
      <w:rPr>
        <w:rFonts w:ascii="Courier New" w:hAnsi="Courier New" w:cs="Courier New" w:hint="default"/>
      </w:rPr>
    </w:lvl>
    <w:lvl w:ilvl="2" w:tplc="FEC0D70A">
      <w:start w:val="1"/>
      <w:numFmt w:val="bullet"/>
      <w:lvlText w:val=""/>
      <w:lvlJc w:val="left"/>
      <w:pPr>
        <w:ind w:left="2160" w:hanging="355"/>
      </w:pPr>
      <w:rPr>
        <w:rFonts w:ascii="Wingdings" w:hAnsi="Wingdings" w:hint="default"/>
      </w:rPr>
    </w:lvl>
    <w:lvl w:ilvl="3" w:tplc="4208B61A">
      <w:start w:val="1"/>
      <w:numFmt w:val="bullet"/>
      <w:lvlText w:val=""/>
      <w:lvlJc w:val="left"/>
      <w:pPr>
        <w:ind w:left="2880" w:hanging="355"/>
      </w:pPr>
      <w:rPr>
        <w:rFonts w:ascii="Symbol" w:hAnsi="Symbol" w:hint="default"/>
      </w:rPr>
    </w:lvl>
    <w:lvl w:ilvl="4" w:tplc="7B80824C">
      <w:start w:val="1"/>
      <w:numFmt w:val="bullet"/>
      <w:lvlText w:val="o"/>
      <w:lvlJc w:val="left"/>
      <w:pPr>
        <w:ind w:left="3600" w:hanging="355"/>
      </w:pPr>
      <w:rPr>
        <w:rFonts w:ascii="Courier New" w:hAnsi="Courier New" w:cs="Courier New" w:hint="default"/>
      </w:rPr>
    </w:lvl>
    <w:lvl w:ilvl="5" w:tplc="1864F904">
      <w:start w:val="1"/>
      <w:numFmt w:val="bullet"/>
      <w:lvlText w:val=""/>
      <w:lvlJc w:val="left"/>
      <w:pPr>
        <w:ind w:left="4320" w:hanging="355"/>
      </w:pPr>
      <w:rPr>
        <w:rFonts w:ascii="Wingdings" w:hAnsi="Wingdings" w:hint="default"/>
      </w:rPr>
    </w:lvl>
    <w:lvl w:ilvl="6" w:tplc="B2A0368C">
      <w:start w:val="1"/>
      <w:numFmt w:val="bullet"/>
      <w:lvlText w:val=""/>
      <w:lvlJc w:val="left"/>
      <w:pPr>
        <w:ind w:left="5040" w:hanging="355"/>
      </w:pPr>
      <w:rPr>
        <w:rFonts w:ascii="Symbol" w:hAnsi="Symbol" w:hint="default"/>
      </w:rPr>
    </w:lvl>
    <w:lvl w:ilvl="7" w:tplc="246474CA">
      <w:start w:val="1"/>
      <w:numFmt w:val="bullet"/>
      <w:lvlText w:val="o"/>
      <w:lvlJc w:val="left"/>
      <w:pPr>
        <w:ind w:left="5760" w:hanging="355"/>
      </w:pPr>
      <w:rPr>
        <w:rFonts w:ascii="Courier New" w:hAnsi="Courier New" w:cs="Courier New" w:hint="default"/>
      </w:rPr>
    </w:lvl>
    <w:lvl w:ilvl="8" w:tplc="0DA85BAC">
      <w:start w:val="1"/>
      <w:numFmt w:val="bullet"/>
      <w:lvlText w:val=""/>
      <w:lvlJc w:val="left"/>
      <w:pPr>
        <w:ind w:left="6480" w:hanging="355"/>
      </w:pPr>
      <w:rPr>
        <w:rFonts w:ascii="Wingdings" w:hAnsi="Wingdings" w:hint="default"/>
      </w:rPr>
    </w:lvl>
  </w:abstractNum>
  <w:abstractNum w:abstractNumId="30" w15:restartNumberingAfterBreak="0">
    <w:nsid w:val="7FCA3CBA"/>
    <w:multiLevelType w:val="hybridMultilevel"/>
    <w:tmpl w:val="ACC0C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29"/>
  </w:num>
  <w:num w:numId="3">
    <w:abstractNumId w:val="5"/>
  </w:num>
  <w:num w:numId="4">
    <w:abstractNumId w:val="9"/>
  </w:num>
  <w:num w:numId="5">
    <w:abstractNumId w:val="17"/>
  </w:num>
  <w:num w:numId="6">
    <w:abstractNumId w:val="12"/>
  </w:num>
  <w:num w:numId="7">
    <w:abstractNumId w:val="25"/>
  </w:num>
  <w:num w:numId="8">
    <w:abstractNumId w:val="3"/>
  </w:num>
  <w:num w:numId="9">
    <w:abstractNumId w:val="4"/>
  </w:num>
  <w:num w:numId="10">
    <w:abstractNumId w:val="7"/>
    <w:lvlOverride w:ilvl="0">
      <w:lvl w:ilvl="0" w:tplc="DA14B6AA">
        <w:start w:val="1"/>
        <w:numFmt w:val="lowerLetter"/>
        <w:lvlText w:val="%1."/>
        <w:lvlJc w:val="left"/>
      </w:lvl>
    </w:lvlOverride>
  </w:num>
  <w:num w:numId="11">
    <w:abstractNumId w:val="16"/>
  </w:num>
  <w:num w:numId="12">
    <w:abstractNumId w:val="8"/>
    <w:lvlOverride w:ilvl="0">
      <w:lvl w:ilvl="0" w:tplc="047C7ACA">
        <w:start w:val="1"/>
        <w:numFmt w:val="lowerLetter"/>
        <w:lvlText w:val="%1."/>
        <w:lvlJc w:val="left"/>
      </w:lvl>
    </w:lvlOverride>
  </w:num>
  <w:num w:numId="13">
    <w:abstractNumId w:val="26"/>
  </w:num>
  <w:num w:numId="14">
    <w:abstractNumId w:val="21"/>
  </w:num>
  <w:num w:numId="15">
    <w:abstractNumId w:val="22"/>
  </w:num>
  <w:num w:numId="16">
    <w:abstractNumId w:val="28"/>
  </w:num>
  <w:num w:numId="17">
    <w:abstractNumId w:val="6"/>
  </w:num>
  <w:num w:numId="18">
    <w:abstractNumId w:val="11"/>
  </w:num>
  <w:num w:numId="19">
    <w:abstractNumId w:val="20"/>
  </w:num>
  <w:num w:numId="20">
    <w:abstractNumId w:val="10"/>
  </w:num>
  <w:num w:numId="21">
    <w:abstractNumId w:val="13"/>
  </w:num>
  <w:num w:numId="22">
    <w:abstractNumId w:val="15"/>
  </w:num>
  <w:num w:numId="23">
    <w:abstractNumId w:val="2"/>
  </w:num>
  <w:num w:numId="24">
    <w:abstractNumId w:val="1"/>
  </w:num>
  <w:num w:numId="25">
    <w:abstractNumId w:val="18"/>
  </w:num>
  <w:num w:numId="26">
    <w:abstractNumId w:val="27"/>
  </w:num>
  <w:num w:numId="27">
    <w:abstractNumId w:val="30"/>
  </w:num>
  <w:num w:numId="28">
    <w:abstractNumId w:val="0"/>
  </w:num>
  <w:num w:numId="29">
    <w:abstractNumId w:val="23"/>
  </w:num>
  <w:num w:numId="30">
    <w:abstractNumId w:val="1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AA"/>
    <w:rsid w:val="0000016E"/>
    <w:rsid w:val="00003A5F"/>
    <w:rsid w:val="00004B7E"/>
    <w:rsid w:val="00014902"/>
    <w:rsid w:val="0003036B"/>
    <w:rsid w:val="000345ED"/>
    <w:rsid w:val="0003634D"/>
    <w:rsid w:val="00036D1D"/>
    <w:rsid w:val="0004774B"/>
    <w:rsid w:val="00054B95"/>
    <w:rsid w:val="000617BA"/>
    <w:rsid w:val="000712E9"/>
    <w:rsid w:val="000736AE"/>
    <w:rsid w:val="00074447"/>
    <w:rsid w:val="00076535"/>
    <w:rsid w:val="0008027B"/>
    <w:rsid w:val="00081A50"/>
    <w:rsid w:val="00081F8F"/>
    <w:rsid w:val="000B12E9"/>
    <w:rsid w:val="000C2015"/>
    <w:rsid w:val="000D23C9"/>
    <w:rsid w:val="000D38FE"/>
    <w:rsid w:val="000D5A27"/>
    <w:rsid w:val="000F310F"/>
    <w:rsid w:val="000F5357"/>
    <w:rsid w:val="00103D33"/>
    <w:rsid w:val="001071A2"/>
    <w:rsid w:val="00110692"/>
    <w:rsid w:val="0011113D"/>
    <w:rsid w:val="00112AA8"/>
    <w:rsid w:val="00113566"/>
    <w:rsid w:val="00117E60"/>
    <w:rsid w:val="0013147E"/>
    <w:rsid w:val="00133688"/>
    <w:rsid w:val="00144294"/>
    <w:rsid w:val="001472B5"/>
    <w:rsid w:val="00147D77"/>
    <w:rsid w:val="001528E7"/>
    <w:rsid w:val="0015475A"/>
    <w:rsid w:val="0015576C"/>
    <w:rsid w:val="00165252"/>
    <w:rsid w:val="001657DA"/>
    <w:rsid w:val="001677C9"/>
    <w:rsid w:val="00167B60"/>
    <w:rsid w:val="00181738"/>
    <w:rsid w:val="00182098"/>
    <w:rsid w:val="0018287F"/>
    <w:rsid w:val="00182929"/>
    <w:rsid w:val="00186F88"/>
    <w:rsid w:val="00190B45"/>
    <w:rsid w:val="0019611E"/>
    <w:rsid w:val="00196F4E"/>
    <w:rsid w:val="001B3825"/>
    <w:rsid w:val="001B45E2"/>
    <w:rsid w:val="001B5E29"/>
    <w:rsid w:val="001C2494"/>
    <w:rsid w:val="001C4AAC"/>
    <w:rsid w:val="001C5037"/>
    <w:rsid w:val="001D2D12"/>
    <w:rsid w:val="001D34AA"/>
    <w:rsid w:val="001D5E7D"/>
    <w:rsid w:val="0020462A"/>
    <w:rsid w:val="002047C5"/>
    <w:rsid w:val="002048B1"/>
    <w:rsid w:val="002051CF"/>
    <w:rsid w:val="00207ED1"/>
    <w:rsid w:val="0021434B"/>
    <w:rsid w:val="002156C5"/>
    <w:rsid w:val="00224A11"/>
    <w:rsid w:val="002278A3"/>
    <w:rsid w:val="00231D45"/>
    <w:rsid w:val="00232E70"/>
    <w:rsid w:val="002366DD"/>
    <w:rsid w:val="00242553"/>
    <w:rsid w:val="0024619B"/>
    <w:rsid w:val="002538C8"/>
    <w:rsid w:val="002541E9"/>
    <w:rsid w:val="00261FFD"/>
    <w:rsid w:val="002665DC"/>
    <w:rsid w:val="00266F13"/>
    <w:rsid w:val="0027278F"/>
    <w:rsid w:val="0027426E"/>
    <w:rsid w:val="00274C10"/>
    <w:rsid w:val="002835FE"/>
    <w:rsid w:val="00283FBD"/>
    <w:rsid w:val="0028617F"/>
    <w:rsid w:val="00290952"/>
    <w:rsid w:val="0029096D"/>
    <w:rsid w:val="00292D22"/>
    <w:rsid w:val="002A3950"/>
    <w:rsid w:val="002A4989"/>
    <w:rsid w:val="002A50D1"/>
    <w:rsid w:val="002B435F"/>
    <w:rsid w:val="002D07A3"/>
    <w:rsid w:val="002D5126"/>
    <w:rsid w:val="002D7CDF"/>
    <w:rsid w:val="002E1805"/>
    <w:rsid w:val="002E6F43"/>
    <w:rsid w:val="002E740A"/>
    <w:rsid w:val="002E7D65"/>
    <w:rsid w:val="002F365E"/>
    <w:rsid w:val="003121FE"/>
    <w:rsid w:val="00326554"/>
    <w:rsid w:val="0033264B"/>
    <w:rsid w:val="00336FC9"/>
    <w:rsid w:val="00351F34"/>
    <w:rsid w:val="00355C74"/>
    <w:rsid w:val="003608A6"/>
    <w:rsid w:val="003712C5"/>
    <w:rsid w:val="00377ADC"/>
    <w:rsid w:val="00381D16"/>
    <w:rsid w:val="0038285D"/>
    <w:rsid w:val="003A26B6"/>
    <w:rsid w:val="003A692A"/>
    <w:rsid w:val="003B0C2B"/>
    <w:rsid w:val="003B58AB"/>
    <w:rsid w:val="003C2206"/>
    <w:rsid w:val="003D1404"/>
    <w:rsid w:val="003D580B"/>
    <w:rsid w:val="003E2261"/>
    <w:rsid w:val="003E594A"/>
    <w:rsid w:val="003F219A"/>
    <w:rsid w:val="003F2F07"/>
    <w:rsid w:val="003F7437"/>
    <w:rsid w:val="00410778"/>
    <w:rsid w:val="00414662"/>
    <w:rsid w:val="00417745"/>
    <w:rsid w:val="004207A5"/>
    <w:rsid w:val="004229FC"/>
    <w:rsid w:val="00422CB3"/>
    <w:rsid w:val="00431963"/>
    <w:rsid w:val="00432225"/>
    <w:rsid w:val="00434CC6"/>
    <w:rsid w:val="004429B9"/>
    <w:rsid w:val="00451445"/>
    <w:rsid w:val="00451572"/>
    <w:rsid w:val="00453691"/>
    <w:rsid w:val="00457832"/>
    <w:rsid w:val="00457A3B"/>
    <w:rsid w:val="0046226F"/>
    <w:rsid w:val="00462B85"/>
    <w:rsid w:val="00464756"/>
    <w:rsid w:val="00475E5F"/>
    <w:rsid w:val="0047764F"/>
    <w:rsid w:val="00480D24"/>
    <w:rsid w:val="0049442D"/>
    <w:rsid w:val="00496DC6"/>
    <w:rsid w:val="00497236"/>
    <w:rsid w:val="004A57EB"/>
    <w:rsid w:val="004B6BC5"/>
    <w:rsid w:val="004C0D84"/>
    <w:rsid w:val="004C30A4"/>
    <w:rsid w:val="004C4A17"/>
    <w:rsid w:val="004C5512"/>
    <w:rsid w:val="004C57CE"/>
    <w:rsid w:val="004C6804"/>
    <w:rsid w:val="004C74AA"/>
    <w:rsid w:val="004C7A6B"/>
    <w:rsid w:val="004D4070"/>
    <w:rsid w:val="004D7E82"/>
    <w:rsid w:val="004D7F28"/>
    <w:rsid w:val="004F0452"/>
    <w:rsid w:val="004F08B5"/>
    <w:rsid w:val="00503B27"/>
    <w:rsid w:val="00507315"/>
    <w:rsid w:val="005141BA"/>
    <w:rsid w:val="00520772"/>
    <w:rsid w:val="005250AC"/>
    <w:rsid w:val="005269DD"/>
    <w:rsid w:val="00532CA5"/>
    <w:rsid w:val="005419BD"/>
    <w:rsid w:val="00544BD2"/>
    <w:rsid w:val="0054533B"/>
    <w:rsid w:val="00546658"/>
    <w:rsid w:val="0054787F"/>
    <w:rsid w:val="00550CE8"/>
    <w:rsid w:val="00551D30"/>
    <w:rsid w:val="00562D3B"/>
    <w:rsid w:val="00570544"/>
    <w:rsid w:val="005869F3"/>
    <w:rsid w:val="00587788"/>
    <w:rsid w:val="005935D9"/>
    <w:rsid w:val="005A1500"/>
    <w:rsid w:val="005A1774"/>
    <w:rsid w:val="005A1879"/>
    <w:rsid w:val="005B0231"/>
    <w:rsid w:val="005B3FD6"/>
    <w:rsid w:val="005C006B"/>
    <w:rsid w:val="005D0BFD"/>
    <w:rsid w:val="005D4881"/>
    <w:rsid w:val="005E2C96"/>
    <w:rsid w:val="005E7451"/>
    <w:rsid w:val="005F2B80"/>
    <w:rsid w:val="006007BF"/>
    <w:rsid w:val="006224BD"/>
    <w:rsid w:val="00643785"/>
    <w:rsid w:val="0065086C"/>
    <w:rsid w:val="00652BDC"/>
    <w:rsid w:val="00655DC4"/>
    <w:rsid w:val="006566EE"/>
    <w:rsid w:val="006737EB"/>
    <w:rsid w:val="00687003"/>
    <w:rsid w:val="00690947"/>
    <w:rsid w:val="00691100"/>
    <w:rsid w:val="00694D29"/>
    <w:rsid w:val="006A1E74"/>
    <w:rsid w:val="006A32F9"/>
    <w:rsid w:val="006A6C5C"/>
    <w:rsid w:val="006B0D4D"/>
    <w:rsid w:val="006B5953"/>
    <w:rsid w:val="006B5957"/>
    <w:rsid w:val="006D3C2E"/>
    <w:rsid w:val="006D6838"/>
    <w:rsid w:val="006F0863"/>
    <w:rsid w:val="006F4AA2"/>
    <w:rsid w:val="00703F81"/>
    <w:rsid w:val="00710550"/>
    <w:rsid w:val="00714387"/>
    <w:rsid w:val="00720649"/>
    <w:rsid w:val="00732200"/>
    <w:rsid w:val="007340B7"/>
    <w:rsid w:val="007409E4"/>
    <w:rsid w:val="00745A47"/>
    <w:rsid w:val="007501AB"/>
    <w:rsid w:val="00764C97"/>
    <w:rsid w:val="007670B9"/>
    <w:rsid w:val="00776559"/>
    <w:rsid w:val="00776FF0"/>
    <w:rsid w:val="00777F92"/>
    <w:rsid w:val="007808A5"/>
    <w:rsid w:val="00796B83"/>
    <w:rsid w:val="007B767C"/>
    <w:rsid w:val="007B77F0"/>
    <w:rsid w:val="007D4739"/>
    <w:rsid w:val="007F60A9"/>
    <w:rsid w:val="00806C68"/>
    <w:rsid w:val="00807C1F"/>
    <w:rsid w:val="00820885"/>
    <w:rsid w:val="00825478"/>
    <w:rsid w:val="008423BD"/>
    <w:rsid w:val="00847FA6"/>
    <w:rsid w:val="00857156"/>
    <w:rsid w:val="008611E4"/>
    <w:rsid w:val="00866416"/>
    <w:rsid w:val="00866FBB"/>
    <w:rsid w:val="0088704A"/>
    <w:rsid w:val="00892EA3"/>
    <w:rsid w:val="0089632E"/>
    <w:rsid w:val="008A1781"/>
    <w:rsid w:val="008A4A94"/>
    <w:rsid w:val="008B72ED"/>
    <w:rsid w:val="008D0967"/>
    <w:rsid w:val="008D0CCA"/>
    <w:rsid w:val="008D3D25"/>
    <w:rsid w:val="008E6B03"/>
    <w:rsid w:val="008E7AA7"/>
    <w:rsid w:val="00904305"/>
    <w:rsid w:val="00911DA5"/>
    <w:rsid w:val="0091376E"/>
    <w:rsid w:val="00925C3E"/>
    <w:rsid w:val="00927919"/>
    <w:rsid w:val="00932264"/>
    <w:rsid w:val="00933C2D"/>
    <w:rsid w:val="00937962"/>
    <w:rsid w:val="0094047B"/>
    <w:rsid w:val="0094385B"/>
    <w:rsid w:val="0096164F"/>
    <w:rsid w:val="0096281A"/>
    <w:rsid w:val="00963265"/>
    <w:rsid w:val="00976476"/>
    <w:rsid w:val="009843AE"/>
    <w:rsid w:val="00992F3C"/>
    <w:rsid w:val="00994DB2"/>
    <w:rsid w:val="00995CEC"/>
    <w:rsid w:val="009B2711"/>
    <w:rsid w:val="009B409B"/>
    <w:rsid w:val="009C1487"/>
    <w:rsid w:val="009C1E62"/>
    <w:rsid w:val="009E2199"/>
    <w:rsid w:val="00A0752F"/>
    <w:rsid w:val="00A11649"/>
    <w:rsid w:val="00A15AF5"/>
    <w:rsid w:val="00A23066"/>
    <w:rsid w:val="00A2613D"/>
    <w:rsid w:val="00A50DB7"/>
    <w:rsid w:val="00A52165"/>
    <w:rsid w:val="00A53FE9"/>
    <w:rsid w:val="00A553AA"/>
    <w:rsid w:val="00A575DF"/>
    <w:rsid w:val="00A62289"/>
    <w:rsid w:val="00A861DD"/>
    <w:rsid w:val="00A92317"/>
    <w:rsid w:val="00A96577"/>
    <w:rsid w:val="00AA03A1"/>
    <w:rsid w:val="00AA21EF"/>
    <w:rsid w:val="00AB0D66"/>
    <w:rsid w:val="00AC2516"/>
    <w:rsid w:val="00AC5CBE"/>
    <w:rsid w:val="00AD3E2D"/>
    <w:rsid w:val="00AD64F5"/>
    <w:rsid w:val="00AF0E16"/>
    <w:rsid w:val="00AF1E14"/>
    <w:rsid w:val="00B01830"/>
    <w:rsid w:val="00B14FBD"/>
    <w:rsid w:val="00B16E7A"/>
    <w:rsid w:val="00B21A9A"/>
    <w:rsid w:val="00B22049"/>
    <w:rsid w:val="00B2318D"/>
    <w:rsid w:val="00B2729F"/>
    <w:rsid w:val="00B340ED"/>
    <w:rsid w:val="00B36B31"/>
    <w:rsid w:val="00B40411"/>
    <w:rsid w:val="00B72EAE"/>
    <w:rsid w:val="00B76452"/>
    <w:rsid w:val="00B803F2"/>
    <w:rsid w:val="00B835C2"/>
    <w:rsid w:val="00B85E4D"/>
    <w:rsid w:val="00B92847"/>
    <w:rsid w:val="00BB5C27"/>
    <w:rsid w:val="00BB75E7"/>
    <w:rsid w:val="00BC4AFC"/>
    <w:rsid w:val="00BD2EF2"/>
    <w:rsid w:val="00BE131E"/>
    <w:rsid w:val="00BF2576"/>
    <w:rsid w:val="00BF2CE3"/>
    <w:rsid w:val="00C05E25"/>
    <w:rsid w:val="00C074E9"/>
    <w:rsid w:val="00C07C5F"/>
    <w:rsid w:val="00C21FE9"/>
    <w:rsid w:val="00C25BB1"/>
    <w:rsid w:val="00C35327"/>
    <w:rsid w:val="00C40E62"/>
    <w:rsid w:val="00C4149A"/>
    <w:rsid w:val="00C44BBC"/>
    <w:rsid w:val="00C46C1E"/>
    <w:rsid w:val="00C51F2E"/>
    <w:rsid w:val="00C561AF"/>
    <w:rsid w:val="00C61945"/>
    <w:rsid w:val="00C6618E"/>
    <w:rsid w:val="00C67738"/>
    <w:rsid w:val="00C77548"/>
    <w:rsid w:val="00C80AC6"/>
    <w:rsid w:val="00C80F5E"/>
    <w:rsid w:val="00C81F28"/>
    <w:rsid w:val="00C96E8F"/>
    <w:rsid w:val="00CA7B08"/>
    <w:rsid w:val="00CB39A7"/>
    <w:rsid w:val="00CB662D"/>
    <w:rsid w:val="00CC3882"/>
    <w:rsid w:val="00CD14CE"/>
    <w:rsid w:val="00CD18BF"/>
    <w:rsid w:val="00CD792A"/>
    <w:rsid w:val="00CE6039"/>
    <w:rsid w:val="00CE6FF8"/>
    <w:rsid w:val="00D0018F"/>
    <w:rsid w:val="00D03836"/>
    <w:rsid w:val="00D11E58"/>
    <w:rsid w:val="00D1528E"/>
    <w:rsid w:val="00D165CD"/>
    <w:rsid w:val="00D33F40"/>
    <w:rsid w:val="00D349DE"/>
    <w:rsid w:val="00D44705"/>
    <w:rsid w:val="00D47B52"/>
    <w:rsid w:val="00D52257"/>
    <w:rsid w:val="00D62B07"/>
    <w:rsid w:val="00D67D1D"/>
    <w:rsid w:val="00D845E7"/>
    <w:rsid w:val="00D86268"/>
    <w:rsid w:val="00D9282B"/>
    <w:rsid w:val="00D92F08"/>
    <w:rsid w:val="00DA0951"/>
    <w:rsid w:val="00DA1A0C"/>
    <w:rsid w:val="00DA6E51"/>
    <w:rsid w:val="00DB73F8"/>
    <w:rsid w:val="00DB78AA"/>
    <w:rsid w:val="00DB7DBA"/>
    <w:rsid w:val="00DD08C6"/>
    <w:rsid w:val="00DE4017"/>
    <w:rsid w:val="00E007AE"/>
    <w:rsid w:val="00E00CE7"/>
    <w:rsid w:val="00E02111"/>
    <w:rsid w:val="00E05A05"/>
    <w:rsid w:val="00E06FA5"/>
    <w:rsid w:val="00E3123B"/>
    <w:rsid w:val="00E3569E"/>
    <w:rsid w:val="00E442FD"/>
    <w:rsid w:val="00E50A40"/>
    <w:rsid w:val="00E50CDA"/>
    <w:rsid w:val="00E6391F"/>
    <w:rsid w:val="00E81801"/>
    <w:rsid w:val="00E85979"/>
    <w:rsid w:val="00E85B7C"/>
    <w:rsid w:val="00E8720A"/>
    <w:rsid w:val="00E906AA"/>
    <w:rsid w:val="00EA1805"/>
    <w:rsid w:val="00EA75F1"/>
    <w:rsid w:val="00EB087F"/>
    <w:rsid w:val="00EB09EA"/>
    <w:rsid w:val="00EB0A7A"/>
    <w:rsid w:val="00EB54F8"/>
    <w:rsid w:val="00EB6B09"/>
    <w:rsid w:val="00EC1D29"/>
    <w:rsid w:val="00EC258D"/>
    <w:rsid w:val="00EC2840"/>
    <w:rsid w:val="00ED00B6"/>
    <w:rsid w:val="00ED11F0"/>
    <w:rsid w:val="00EE05D2"/>
    <w:rsid w:val="00F076A2"/>
    <w:rsid w:val="00F10381"/>
    <w:rsid w:val="00F25833"/>
    <w:rsid w:val="00F30A3B"/>
    <w:rsid w:val="00F32666"/>
    <w:rsid w:val="00F327A3"/>
    <w:rsid w:val="00F41062"/>
    <w:rsid w:val="00F54140"/>
    <w:rsid w:val="00F56A6D"/>
    <w:rsid w:val="00F62523"/>
    <w:rsid w:val="00F62954"/>
    <w:rsid w:val="00F71B6B"/>
    <w:rsid w:val="00F77110"/>
    <w:rsid w:val="00F80103"/>
    <w:rsid w:val="00F821DB"/>
    <w:rsid w:val="00F874A3"/>
    <w:rsid w:val="00F94EF0"/>
    <w:rsid w:val="00F95391"/>
    <w:rsid w:val="00FA04DA"/>
    <w:rsid w:val="00FA4CC0"/>
    <w:rsid w:val="00FA61FE"/>
    <w:rsid w:val="00FC3412"/>
    <w:rsid w:val="00FD0C35"/>
    <w:rsid w:val="00FD58F5"/>
    <w:rsid w:val="00FD61F6"/>
    <w:rsid w:val="00FD635B"/>
    <w:rsid w:val="00FF2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9781C"/>
  <w15:docId w15:val="{57D116E5-5482-4214-B1A8-DE34A75A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4DB2"/>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uiPriority w:val="99"/>
    <w:rPr>
      <w:sz w:val="18"/>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semiHidden/>
    <w:unhideWhenUsed/>
    <w:rPr>
      <w:color w:val="0000FF"/>
      <w:u w:val="singl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einLeerraum">
    <w:name w:val="No Spacing"/>
    <w:uiPriority w:val="1"/>
    <w:qFormat/>
    <w:pPr>
      <w:spacing w:after="0" w:line="240" w:lineRule="auto"/>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78100-4C0D-4DE2-9DE9-EAB4FD01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2643</Words>
  <Characters>16655</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FAU</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Gernet, Stefanie</dc:creator>
  <cp:lastModifiedBy>Winklmaier, Ann-Sophie</cp:lastModifiedBy>
  <cp:revision>3</cp:revision>
  <dcterms:created xsi:type="dcterms:W3CDTF">2024-07-31T10:24:00Z</dcterms:created>
  <dcterms:modified xsi:type="dcterms:W3CDTF">2024-07-31T10:47:00Z</dcterms:modified>
</cp:coreProperties>
</file>